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right" w:tblpY="10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0"/>
        <w:gridCol w:w="4399"/>
      </w:tblGrid>
      <w:tr w:rsidR="00A82890" w:rsidTr="007650C4">
        <w:trPr>
          <w:trHeight w:val="1840"/>
        </w:trPr>
        <w:tc>
          <w:tcPr>
            <w:tcW w:w="4390" w:type="dxa"/>
          </w:tcPr>
          <w:p w:rsidR="00A82890" w:rsidRDefault="0035667A" w:rsidP="00A82890">
            <w:pPr>
              <w:bidi w:val="0"/>
              <w:ind w:firstLine="0"/>
              <w:jc w:val="center"/>
            </w:pPr>
            <w:r w:rsidRPr="001849FF">
              <w:rPr>
                <w:noProof/>
                <w:lang w:bidi="fa-IR"/>
              </w:rPr>
              <mc:AlternateContent>
                <mc:Choice Requires="wps">
                  <w:drawing>
                    <wp:anchor distT="0" distB="0" distL="114300" distR="114300" simplePos="0" relativeHeight="251673600" behindDoc="1" locked="0" layoutInCell="1" allowOverlap="1" wp14:anchorId="569C9BFB" wp14:editId="5118DE73">
                      <wp:simplePos x="0" y="0"/>
                      <wp:positionH relativeFrom="margin">
                        <wp:posOffset>-1619250</wp:posOffset>
                      </wp:positionH>
                      <wp:positionV relativeFrom="paragraph">
                        <wp:posOffset>1403350</wp:posOffset>
                      </wp:positionV>
                      <wp:extent cx="7738110" cy="466090"/>
                      <wp:effectExtent l="0" t="0" r="0" b="0"/>
                      <wp:wrapNone/>
                      <wp:docPr id="9" name="Text Box 9"/>
                      <wp:cNvGraphicFramePr/>
                      <a:graphic xmlns:a="http://schemas.openxmlformats.org/drawingml/2006/main">
                        <a:graphicData uri="http://schemas.microsoft.com/office/word/2010/wordprocessingShape">
                          <wps:wsp>
                            <wps:cNvSpPr txBox="1"/>
                            <wps:spPr>
                              <a:xfrm>
                                <a:off x="0" y="0"/>
                                <a:ext cx="7738110" cy="466090"/>
                              </a:xfrm>
                              <a:prstGeom prst="rect">
                                <a:avLst/>
                              </a:prstGeom>
                              <a:solidFill>
                                <a:sysClr val="window" lastClr="FFFFFF"/>
                              </a:solidFill>
                              <a:ln w="6350">
                                <a:noFill/>
                              </a:ln>
                            </wps:spPr>
                            <wps:txbx>
                              <w:txbxContent>
                                <w:p w:rsidR="0035667A" w:rsidRPr="00744A08" w:rsidRDefault="0035667A" w:rsidP="0035667A">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9C9BFB" id="_x0000_t202" coordsize="21600,21600" o:spt="202" path="m,l,21600r21600,l21600,xe">
                      <v:stroke joinstyle="miter"/>
                      <v:path gradientshapeok="t" o:connecttype="rect"/>
                    </v:shapetype>
                    <v:shape id="Text Box 9" o:spid="_x0000_s1026" type="#_x0000_t202" style="position:absolute;left:0;text-align:left;margin-left:-127.5pt;margin-top:110.5pt;width:609.3pt;height:36.7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" fillcolor="window" stroked="f" strokeweight=".5pt">
                      <v:textbox>
                        <w:txbxContent>
                          <w:p w:rsidR="0035667A" w:rsidRPr="00744A08" w:rsidRDefault="0035667A" w:rsidP="0035667A">
                            <w:pPr>
                              <w:jc w:val="center"/>
                              <w:rPr>
                                <w:rFonts w:asciiTheme="majorBidi" w:hAnsiTheme="majorBidi" w:cstheme="majorBidi"/>
                                <w:i/>
                                <w:iCs/>
                                <w:sz w:val="52"/>
                                <w:szCs w:val="44"/>
                              </w:rPr>
                            </w:pPr>
                            <w:r>
                              <w:rPr>
                                <w:rFonts w:asciiTheme="majorBidi" w:hAnsiTheme="majorBidi" w:cstheme="majorBidi"/>
                                <w:i/>
                                <w:iCs/>
                                <w:color w:val="202124"/>
                                <w:sz w:val="44"/>
                                <w:szCs w:val="44"/>
                                <w:shd w:val="clear" w:color="auto" w:fill="FFFFFF"/>
                              </w:rPr>
                              <w:t xml:space="preserve">              </w:t>
                            </w:r>
                            <w:r w:rsidRPr="00744A08">
                              <w:rPr>
                                <w:rFonts w:asciiTheme="majorBidi" w:hAnsiTheme="majorBidi" w:cstheme="majorBidi"/>
                                <w:i/>
                                <w:iCs/>
                                <w:color w:val="202124"/>
                                <w:sz w:val="44"/>
                                <w:szCs w:val="44"/>
                                <w:shd w:val="clear" w:color="auto" w:fill="FFFFFF"/>
                              </w:rPr>
                              <w:t>"In the name of God"</w:t>
                            </w:r>
                          </w:p>
                        </w:txbxContent>
                      </v:textbox>
                      <w10:wrap anchorx="margin"/>
                    </v:shape>
                  </w:pict>
                </mc:Fallback>
              </mc:AlternateContent>
            </w:r>
          </w:p>
        </w:tc>
        <w:tc>
          <w:tcPr>
            <w:tcW w:w="4399" w:type="dxa"/>
          </w:tcPr>
          <w:p w:rsidR="00A82890" w:rsidRDefault="00A82890" w:rsidP="00A82890">
            <w:pPr>
              <w:bidi w:val="0"/>
              <w:ind w:firstLine="0"/>
              <w:jc w:val="center"/>
            </w:pPr>
          </w:p>
          <w:p w:rsidR="0035667A" w:rsidRDefault="0035667A" w:rsidP="0035667A">
            <w:pPr>
              <w:bidi w:val="0"/>
              <w:ind w:firstLine="0"/>
              <w:jc w:val="center"/>
            </w:pPr>
          </w:p>
          <w:p w:rsidR="0035667A" w:rsidRDefault="0035667A" w:rsidP="0035667A">
            <w:pPr>
              <w:bidi w:val="0"/>
              <w:ind w:firstLine="0"/>
              <w:jc w:val="center"/>
            </w:pPr>
          </w:p>
          <w:p w:rsidR="0035667A" w:rsidRDefault="0035667A" w:rsidP="0035667A">
            <w:pPr>
              <w:bidi w:val="0"/>
              <w:ind w:firstLine="0"/>
              <w:jc w:val="center"/>
            </w:pPr>
          </w:p>
          <w:p w:rsidR="0035667A" w:rsidRDefault="0035667A" w:rsidP="0035667A">
            <w:pPr>
              <w:bidi w:val="0"/>
              <w:ind w:firstLine="0"/>
              <w:jc w:val="center"/>
            </w:pPr>
          </w:p>
          <w:p w:rsidR="0035667A" w:rsidRDefault="0035667A" w:rsidP="0035667A">
            <w:pPr>
              <w:bidi w:val="0"/>
              <w:ind w:firstLine="0"/>
              <w:jc w:val="center"/>
            </w:pPr>
          </w:p>
          <w:p w:rsidR="0035667A" w:rsidRDefault="0035667A" w:rsidP="0035667A">
            <w:pPr>
              <w:bidi w:val="0"/>
              <w:ind w:firstLine="0"/>
              <w:jc w:val="center"/>
            </w:pPr>
          </w:p>
          <w:p w:rsidR="0035667A" w:rsidRDefault="0035667A" w:rsidP="0035667A">
            <w:pPr>
              <w:bidi w:val="0"/>
              <w:ind w:firstLine="0"/>
              <w:jc w:val="center"/>
            </w:pPr>
          </w:p>
          <w:p w:rsidR="0035667A" w:rsidRDefault="0035667A" w:rsidP="0035667A">
            <w:pPr>
              <w:bidi w:val="0"/>
              <w:ind w:firstLine="0"/>
              <w:jc w:val="center"/>
            </w:pPr>
          </w:p>
          <w:p w:rsidR="0035667A" w:rsidRDefault="0035667A" w:rsidP="0035667A">
            <w:pPr>
              <w:bidi w:val="0"/>
              <w:ind w:firstLine="0"/>
              <w:jc w:val="center"/>
            </w:pPr>
          </w:p>
        </w:tc>
      </w:tr>
    </w:tbl>
    <w:p w:rsidR="00124E13" w:rsidRDefault="0035667A" w:rsidP="002B3D21">
      <w:pPr>
        <w:bidi w:val="0"/>
        <w:ind w:firstLine="0"/>
        <w:rPr>
          <w:noProof/>
          <w:lang w:bidi="fa-IR"/>
        </w:rPr>
      </w:pPr>
      <w:r w:rsidRPr="0035667A">
        <mc:AlternateContent>
          <mc:Choice Requires="wps">
            <w:drawing>
              <wp:anchor distT="0" distB="0" distL="114300" distR="114300" simplePos="0" relativeHeight="251671552" behindDoc="0" locked="0" layoutInCell="1" allowOverlap="1" wp14:anchorId="5D093A01" wp14:editId="460332F2">
                <wp:simplePos x="0" y="0"/>
                <wp:positionH relativeFrom="page">
                  <wp:posOffset>-1677035</wp:posOffset>
                </wp:positionH>
                <wp:positionV relativeFrom="paragraph">
                  <wp:posOffset>1723390</wp:posOffset>
                </wp:positionV>
                <wp:extent cx="4983480" cy="431800"/>
                <wp:effectExtent l="0" t="0" r="7620" b="6350"/>
                <wp:wrapNone/>
                <wp:docPr id="8" name="Text Box 8"/>
                <wp:cNvGraphicFramePr/>
                <a:graphic xmlns:a="http://schemas.openxmlformats.org/drawingml/2006/main">
                  <a:graphicData uri="http://schemas.microsoft.com/office/word/2010/wordprocessingShape">
                    <wps:wsp>
                      <wps:cNvSpPr txBox="1"/>
                      <wps:spPr>
                        <a:xfrm>
                          <a:off x="0" y="0"/>
                          <a:ext cx="4983480" cy="431800"/>
                        </a:xfrm>
                        <a:prstGeom prst="rect">
                          <a:avLst/>
                        </a:prstGeom>
                        <a:solidFill>
                          <a:sysClr val="window" lastClr="FFFFFF"/>
                        </a:solidFill>
                        <a:ln w="6350">
                          <a:noFill/>
                        </a:ln>
                      </wps:spPr>
                      <wps:txbx>
                        <w:txbxContent>
                          <w:p w:rsidR="0035667A" w:rsidRPr="0034788E" w:rsidRDefault="0035667A" w:rsidP="0035667A">
                            <w:pPr>
                              <w:spacing w:after="0" w:line="259" w:lineRule="auto"/>
                              <w:ind w:left="1042" w:right="2541" w:firstLine="0"/>
                              <w:jc w:val="center"/>
                              <w:rPr>
                                <w:color w:val="002060"/>
                                <w:sz w:val="20"/>
                                <w:szCs w:val="20"/>
                              </w:rPr>
                            </w:pPr>
                            <w:hyperlink r:id="rId7">
                              <w:r w:rsidRPr="0034788E">
                                <w:rPr>
                                  <w:b/>
                                  <w:color w:val="002060"/>
                                  <w:sz w:val="20"/>
                                  <w:szCs w:val="20"/>
                                </w:rPr>
                                <w:t>Faculty of New Sciences and Technologie</w:t>
                              </w:r>
                            </w:hyperlink>
                            <w:hyperlink r:id="rId8">
                              <w:r w:rsidRPr="0034788E">
                                <w:rPr>
                                  <w:b/>
                                  <w:color w:val="002060"/>
                                  <w:sz w:val="20"/>
                                  <w:szCs w:val="20"/>
                                </w:rPr>
                                <w:t>s</w:t>
                              </w:r>
                            </w:hyperlink>
                            <w:hyperlink r:id="rId9">
                              <w:r w:rsidRPr="0034788E">
                                <w:rPr>
                                  <w:b/>
                                  <w:color w:val="002060"/>
                                  <w:sz w:val="20"/>
                                  <w:szCs w:val="20"/>
                                </w:rPr>
                                <w:t>,</w:t>
                              </w:r>
                            </w:hyperlink>
                            <w:r>
                              <w:fldChar w:fldCharType="begin"/>
                            </w:r>
                            <w:r>
                              <w:instrText xml:space="preserve"> HYPERLINK "https://fnst.ut.ac.ir/en/mainpage" </w:instrText>
                            </w:r>
                            <w:bookmarkStart w:id="0" w:name="_GoBack"/>
                            <w:r>
                              <w:instrText xml:space="preserve">\h </w:instrText>
                            </w:r>
                            <w:r>
                              <w:fldChar w:fldCharType="separate"/>
                            </w:r>
                            <w:r w:rsidRPr="0034788E">
                              <w:rPr>
                                <w:color w:val="002060"/>
                                <w:sz w:val="20"/>
                                <w:szCs w:val="20"/>
                              </w:rPr>
                              <w:t xml:space="preserve"> </w:t>
                            </w:r>
                            <w:r>
                              <w:rPr>
                                <w:color w:val="002060"/>
                                <w:sz w:val="20"/>
                                <w:szCs w:val="20"/>
                              </w:rPr>
                              <w:fldChar w:fldCharType="end"/>
                            </w:r>
                            <w:r w:rsidRPr="0034788E">
                              <w:rPr>
                                <w:b/>
                                <w:color w:val="002060"/>
                                <w:sz w:val="20"/>
                                <w:szCs w:val="20"/>
                              </w:rPr>
                              <w:t>University of Tehran</w:t>
                            </w:r>
                            <w:bookmarkEnd w:id="0"/>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093A01" id="Text Box 8" o:spid="_x0000_s1027" type="#_x0000_t202" style="position:absolute;left:0;text-align:left;margin-left:-132.05pt;margin-top:135.7pt;width:392.4pt;height:34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" fillcolor="window" stroked="f" strokeweight=".5pt">
                <v:textbox>
                  <w:txbxContent>
                    <w:p w:rsidR="0035667A" w:rsidRPr="0034788E" w:rsidRDefault="0035667A" w:rsidP="0035667A">
                      <w:pPr>
                        <w:spacing w:after="0" w:line="259" w:lineRule="auto"/>
                        <w:ind w:left="1042" w:right="2541" w:firstLine="0"/>
                        <w:jc w:val="center"/>
                        <w:rPr>
                          <w:color w:val="002060"/>
                          <w:sz w:val="20"/>
                          <w:szCs w:val="20"/>
                        </w:rPr>
                      </w:pPr>
                      <w:hyperlink r:id="rId10">
                        <w:r w:rsidRPr="0034788E">
                          <w:rPr>
                            <w:b/>
                            <w:color w:val="002060"/>
                            <w:sz w:val="20"/>
                            <w:szCs w:val="20"/>
                          </w:rPr>
                          <w:t>Faculty of New Sciences and Technologie</w:t>
                        </w:r>
                      </w:hyperlink>
                      <w:hyperlink r:id="rId11">
                        <w:r w:rsidRPr="0034788E">
                          <w:rPr>
                            <w:b/>
                            <w:color w:val="002060"/>
                            <w:sz w:val="20"/>
                            <w:szCs w:val="20"/>
                          </w:rPr>
                          <w:t>s</w:t>
                        </w:r>
                      </w:hyperlink>
                      <w:hyperlink r:id="rId12">
                        <w:r w:rsidRPr="0034788E">
                          <w:rPr>
                            <w:b/>
                            <w:color w:val="002060"/>
                            <w:sz w:val="20"/>
                            <w:szCs w:val="20"/>
                          </w:rPr>
                          <w:t>,</w:t>
                        </w:r>
                      </w:hyperlink>
                      <w:r>
                        <w:fldChar w:fldCharType="begin"/>
                      </w:r>
                      <w:r>
                        <w:instrText xml:space="preserve"> HYPERLINK "https://fnst.ut.ac.ir/en/mainpage" </w:instrText>
                      </w:r>
                      <w:bookmarkStart w:id="1" w:name="_GoBack"/>
                      <w:r>
                        <w:instrText xml:space="preserve">\h </w:instrText>
                      </w:r>
                      <w:r>
                        <w:fldChar w:fldCharType="separate"/>
                      </w:r>
                      <w:r w:rsidRPr="0034788E">
                        <w:rPr>
                          <w:color w:val="002060"/>
                          <w:sz w:val="20"/>
                          <w:szCs w:val="20"/>
                        </w:rPr>
                        <w:t xml:space="preserve"> </w:t>
                      </w:r>
                      <w:r>
                        <w:rPr>
                          <w:color w:val="002060"/>
                          <w:sz w:val="20"/>
                          <w:szCs w:val="20"/>
                        </w:rPr>
                        <w:fldChar w:fldCharType="end"/>
                      </w:r>
                      <w:r w:rsidRPr="0034788E">
                        <w:rPr>
                          <w:b/>
                          <w:color w:val="002060"/>
                          <w:sz w:val="20"/>
                          <w:szCs w:val="20"/>
                        </w:rPr>
                        <w:t>University of Tehran</w:t>
                      </w:r>
                      <w:bookmarkEnd w:id="1"/>
                    </w:p>
                  </w:txbxContent>
                </v:textbox>
                <w10:wrap anchorx="page"/>
              </v:shape>
            </w:pict>
          </mc:Fallback>
        </mc:AlternateContent>
      </w:r>
      <w:r w:rsidRPr="0035667A">
        <w:drawing>
          <wp:anchor distT="0" distB="0" distL="114300" distR="114300" simplePos="0" relativeHeight="251670528" behindDoc="0" locked="0" layoutInCell="1" allowOverlap="0" wp14:anchorId="63134FC0" wp14:editId="76E77115">
            <wp:simplePos x="0" y="0"/>
            <wp:positionH relativeFrom="margin">
              <wp:posOffset>5521960</wp:posOffset>
            </wp:positionH>
            <wp:positionV relativeFrom="paragraph">
              <wp:posOffset>405765</wp:posOffset>
            </wp:positionV>
            <wp:extent cx="1429385" cy="1598930"/>
            <wp:effectExtent l="0" t="0" r="0" b="1270"/>
            <wp:wrapNone/>
            <wp:docPr id="4" name="Picture 4"/>
            <wp:cNvGraphicFramePr/>
            <a:graphic xmlns:a="http://schemas.openxmlformats.org/drawingml/2006/main">
              <a:graphicData uri="http://schemas.openxmlformats.org/drawingml/2006/picture">
                <pic:pic xmlns:pic="http://schemas.openxmlformats.org/drawingml/2006/picture">
                  <pic:nvPicPr>
                    <pic:cNvPr id="137" name="Picture 137"/>
                    <pic:cNvPicPr/>
                  </pic:nvPicPr>
                  <pic:blipFill rotWithShape="1">
                    <a:blip r:embed="rId13"/>
                    <a:srcRect l="14060" t="11119" r="12418"/>
                    <a:stretch/>
                  </pic:blipFill>
                  <pic:spPr bwMode="auto">
                    <a:xfrm>
                      <a:off x="0" y="0"/>
                      <a:ext cx="1429385" cy="15989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5667A">
        <w:drawing>
          <wp:anchor distT="0" distB="0" distL="114300" distR="114300" simplePos="0" relativeHeight="251669504" behindDoc="0" locked="0" layoutInCell="1" allowOverlap="1" wp14:anchorId="59641B2B" wp14:editId="70733881">
            <wp:simplePos x="0" y="0"/>
            <wp:positionH relativeFrom="margin">
              <wp:posOffset>161925</wp:posOffset>
            </wp:positionH>
            <wp:positionV relativeFrom="paragraph">
              <wp:posOffset>505460</wp:posOffset>
            </wp:positionV>
            <wp:extent cx="1182370" cy="1182370"/>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135" name="Picture 135"/>
                    <pic:cNvPicPr/>
                  </pic:nvPicPr>
                  <pic:blipFill>
                    <a:blip r:embed="rId14">
                      <a:extLst>
                        <a:ext uri="{28A0092B-C50C-407E-A947-70E740481C1C}">
                          <a14:useLocalDpi xmlns:a14="http://schemas.microsoft.com/office/drawing/2010/main" val="0"/>
                        </a:ext>
                      </a:extLst>
                    </a:blip>
                    <a:stretch>
                      <a:fillRect/>
                    </a:stretch>
                  </pic:blipFill>
                  <pic:spPr>
                    <a:xfrm>
                      <a:off x="0" y="0"/>
                      <a:ext cx="1182370" cy="118237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bidiVisual/>
        <w:tblW w:w="0" w:type="auto"/>
        <w:tblLook w:val="04A0" w:firstRow="1" w:lastRow="0" w:firstColumn="1" w:lastColumn="0" w:noHBand="0" w:noVBand="1"/>
      </w:tblPr>
      <w:tblGrid>
        <w:gridCol w:w="8827"/>
      </w:tblGrid>
      <w:tr w:rsidR="00C826CF" w:rsidTr="00A82890">
        <w:trPr>
          <w:trHeight w:val="447"/>
        </w:trPr>
        <w:tc>
          <w:tcPr>
            <w:tcW w:w="8827" w:type="dxa"/>
          </w:tcPr>
          <w:p w:rsidR="00C826CF" w:rsidRDefault="00C826CF" w:rsidP="00CB28C4">
            <w:pPr>
              <w:bidi w:val="0"/>
              <w:ind w:firstLine="0"/>
              <w:jc w:val="center"/>
              <w:rPr>
                <w:noProof/>
                <w:rtl/>
                <w:lang w:bidi="fa-IR"/>
              </w:rPr>
            </w:pPr>
            <w:r>
              <w:rPr>
                <w:rFonts w:asciiTheme="majorBidi" w:hAnsiTheme="majorBidi" w:cstheme="majorBidi"/>
                <w:noProof/>
                <w:sz w:val="32"/>
                <w:szCs w:val="36"/>
                <w:lang w:bidi="fa-IR"/>
              </w:rPr>
              <w:t xml:space="preserve">Material </w:t>
            </w:r>
            <w:r w:rsidR="00CB28C4">
              <w:rPr>
                <w:rFonts w:asciiTheme="majorBidi" w:hAnsiTheme="majorBidi" w:cstheme="majorBidi"/>
                <w:noProof/>
                <w:sz w:val="32"/>
                <w:szCs w:val="36"/>
                <w:lang w:bidi="fa-IR"/>
              </w:rPr>
              <w:t>S</w:t>
            </w:r>
            <w:r>
              <w:rPr>
                <w:rFonts w:asciiTheme="majorBidi" w:hAnsiTheme="majorBidi" w:cstheme="majorBidi"/>
                <w:noProof/>
                <w:sz w:val="32"/>
                <w:szCs w:val="36"/>
                <w:lang w:bidi="fa-IR"/>
              </w:rPr>
              <w:t>afety Data Sheet</w:t>
            </w:r>
          </w:p>
        </w:tc>
      </w:tr>
      <w:tr w:rsidR="00C826CF" w:rsidTr="00B45BC0">
        <w:trPr>
          <w:trHeight w:val="421"/>
        </w:trPr>
        <w:tc>
          <w:tcPr>
            <w:tcW w:w="8827" w:type="dxa"/>
          </w:tcPr>
          <w:p w:rsidR="00C826CF" w:rsidRPr="009C3643" w:rsidRDefault="00C826CF" w:rsidP="009C3643">
            <w:pPr>
              <w:pStyle w:val="Heading1"/>
              <w:shd w:val="clear" w:color="auto" w:fill="FFFFFF"/>
              <w:bidi w:val="0"/>
              <w:spacing w:before="0"/>
              <w:jc w:val="center"/>
              <w:outlineLvl w:val="0"/>
              <w:rPr>
                <w:rFonts w:ascii="Segoe UI" w:hAnsi="Segoe UI" w:cs="Segoe UI"/>
                <w:b w:val="0"/>
                <w:color w:val="5B616B"/>
                <w:sz w:val="70"/>
                <w:szCs w:val="70"/>
              </w:rPr>
            </w:pPr>
            <w:r w:rsidRPr="00D475B0">
              <w:rPr>
                <w:rFonts w:asciiTheme="majorBidi" w:hAnsiTheme="majorBidi"/>
                <w:b w:val="0"/>
                <w:bCs/>
                <w:noProof/>
                <w:color w:val="000000" w:themeColor="text1"/>
                <w:sz w:val="28"/>
                <w:lang w:bidi="fa-IR"/>
              </w:rPr>
              <w:t xml:space="preserve">Product </w:t>
            </w:r>
            <w:r w:rsidR="00D475B0">
              <w:rPr>
                <w:rFonts w:asciiTheme="majorBidi" w:hAnsiTheme="majorBidi"/>
                <w:b w:val="0"/>
                <w:bCs/>
                <w:noProof/>
                <w:color w:val="000000" w:themeColor="text1"/>
                <w:sz w:val="28"/>
                <w:lang w:bidi="fa-IR"/>
              </w:rPr>
              <w:t>N</w:t>
            </w:r>
            <w:r w:rsidRPr="00D475B0">
              <w:rPr>
                <w:rFonts w:asciiTheme="majorBidi" w:hAnsiTheme="majorBidi"/>
                <w:b w:val="0"/>
                <w:bCs/>
                <w:noProof/>
                <w:color w:val="000000" w:themeColor="text1"/>
                <w:sz w:val="28"/>
                <w:lang w:bidi="fa-IR"/>
              </w:rPr>
              <w:t>ame</w:t>
            </w:r>
            <w:r w:rsidRPr="00D475B0">
              <w:rPr>
                <w:rFonts w:asciiTheme="majorBidi" w:hAnsiTheme="majorBidi"/>
                <w:noProof/>
                <w:color w:val="000000" w:themeColor="text1"/>
                <w:sz w:val="28"/>
                <w:lang w:bidi="fa-IR"/>
              </w:rPr>
              <w:t>:</w:t>
            </w:r>
            <w:r w:rsidR="002B3D21" w:rsidRPr="00D475B0">
              <w:rPr>
                <w:rFonts w:asciiTheme="majorBidi" w:hAnsiTheme="majorBidi"/>
                <w:noProof/>
                <w:color w:val="000000" w:themeColor="text1"/>
                <w:sz w:val="28"/>
                <w:lang w:bidi="fa-IR"/>
              </w:rPr>
              <w:t xml:space="preserve"> </w:t>
            </w:r>
            <w:r w:rsidR="009C3643" w:rsidRPr="009C3643">
              <w:rPr>
                <w:rFonts w:asciiTheme="majorBidi" w:hAnsiTheme="majorBidi"/>
                <w:color w:val="000000" w:themeColor="text1"/>
                <w:sz w:val="26"/>
                <w:szCs w:val="26"/>
              </w:rPr>
              <w:t>Isopropyl alcohol</w:t>
            </w:r>
          </w:p>
        </w:tc>
      </w:tr>
      <w:tr w:rsidR="003D3945" w:rsidTr="003D3945">
        <w:tc>
          <w:tcPr>
            <w:tcW w:w="8827" w:type="dxa"/>
          </w:tcPr>
          <w:p w:rsidR="003D3945" w:rsidRDefault="003D3945" w:rsidP="00C826CF">
            <w:pPr>
              <w:bidi w:val="0"/>
              <w:ind w:firstLine="0"/>
              <w:jc w:val="center"/>
              <w:rPr>
                <w:rFonts w:asciiTheme="majorBidi" w:hAnsiTheme="majorBidi" w:cstheme="majorBidi"/>
                <w:noProof/>
                <w:sz w:val="32"/>
                <w:szCs w:val="36"/>
                <w:lang w:bidi="fa-IR"/>
              </w:rPr>
            </w:pPr>
            <w:r>
              <w:t>Creation Date</w:t>
            </w:r>
            <w:r w:rsidR="007570A1">
              <w:t>:</w:t>
            </w:r>
            <w:r>
              <w:t xml:space="preserve"> 22 April 2021    </w:t>
            </w:r>
          </w:p>
        </w:tc>
      </w:tr>
    </w:tbl>
    <w:p w:rsidR="00270569" w:rsidRDefault="00270569" w:rsidP="002B3D21">
      <w:pPr>
        <w:ind w:firstLine="0"/>
        <w:rPr>
          <w:noProof/>
          <w:lang w:bidi="fa-IR"/>
        </w:rPr>
      </w:pPr>
    </w:p>
    <w:tbl>
      <w:tblPr>
        <w:tblStyle w:val="TableGrid"/>
        <w:tblpPr w:leftFromText="180" w:rightFromText="180" w:vertAnchor="text" w:horzAnchor="margin" w:tblpX="704" w:tblpY="-89"/>
        <w:tblW w:w="8926" w:type="dxa"/>
        <w:shd w:val="clear" w:color="auto" w:fill="DBDBDB" w:themeFill="accent3" w:themeFillTint="66"/>
        <w:tblLook w:val="04A0" w:firstRow="1" w:lastRow="0" w:firstColumn="1" w:lastColumn="0" w:noHBand="0" w:noVBand="1"/>
      </w:tblPr>
      <w:tblGrid>
        <w:gridCol w:w="8926"/>
      </w:tblGrid>
      <w:tr w:rsidR="003D3945" w:rsidTr="00CB28C4">
        <w:tc>
          <w:tcPr>
            <w:tcW w:w="8926" w:type="dxa"/>
            <w:shd w:val="clear" w:color="auto" w:fill="DBDBDB" w:themeFill="accent3" w:themeFillTint="66"/>
          </w:tcPr>
          <w:p w:rsidR="003D3945" w:rsidRDefault="003D3945" w:rsidP="003D3945">
            <w:pPr>
              <w:pStyle w:val="ListParagraph"/>
              <w:tabs>
                <w:tab w:val="left" w:pos="1665"/>
              </w:tabs>
              <w:bidi w:val="0"/>
              <w:ind w:hanging="1111"/>
              <w:jc w:val="center"/>
            </w:pPr>
            <w:r w:rsidRPr="00CB28C4">
              <w:t>Identification</w:t>
            </w:r>
          </w:p>
        </w:tc>
      </w:tr>
    </w:tbl>
    <w:p w:rsidR="008309DF" w:rsidRDefault="00C7772F" w:rsidP="009C3643">
      <w:pPr>
        <w:tabs>
          <w:tab w:val="left" w:pos="1665"/>
        </w:tabs>
        <w:bidi w:val="0"/>
        <w:spacing w:line="240" w:lineRule="auto"/>
        <w:ind w:left="1440" w:hanging="702"/>
        <w:jc w:val="left"/>
      </w:pPr>
      <w:r w:rsidRPr="00CB28C4">
        <w:t xml:space="preserve">Product </w:t>
      </w:r>
      <w:r w:rsidR="00340179">
        <w:t>N</w:t>
      </w:r>
      <w:r w:rsidRPr="00CB28C4">
        <w:t>ame</w:t>
      </w:r>
      <w:r w:rsidR="008309DF">
        <w:t xml:space="preserve">: </w:t>
      </w:r>
      <w:r w:rsidR="009C3643" w:rsidRPr="009C3643">
        <w:rPr>
          <w:rFonts w:asciiTheme="majorBidi" w:hAnsiTheme="majorBidi" w:cstheme="majorBidi"/>
          <w:color w:val="212121"/>
          <w:shd w:val="clear" w:color="auto" w:fill="FFFFFF"/>
        </w:rPr>
        <w:t>isopropanol</w:t>
      </w:r>
      <w:r w:rsidR="009C3643" w:rsidRPr="009C3643">
        <w:rPr>
          <w:rFonts w:asciiTheme="majorBidi" w:hAnsiTheme="majorBidi" w:cstheme="majorBidi"/>
        </w:rPr>
        <w:t xml:space="preserve">, </w:t>
      </w:r>
      <w:r w:rsidR="009C3643" w:rsidRPr="009C3643">
        <w:rPr>
          <w:rFonts w:asciiTheme="majorBidi" w:hAnsiTheme="majorBidi" w:cstheme="majorBidi"/>
          <w:color w:val="212121"/>
          <w:shd w:val="clear" w:color="auto" w:fill="FFFFFF"/>
        </w:rPr>
        <w:t>Isopropyl alcohol</w:t>
      </w:r>
    </w:p>
    <w:p w:rsidR="00DF4680" w:rsidRPr="009C3643" w:rsidRDefault="00DF4680" w:rsidP="009C3643">
      <w:pPr>
        <w:tabs>
          <w:tab w:val="left" w:pos="1665"/>
        </w:tabs>
        <w:bidi w:val="0"/>
        <w:spacing w:line="240" w:lineRule="auto"/>
        <w:ind w:left="1440" w:hanging="702"/>
        <w:jc w:val="left"/>
        <w:rPr>
          <w:rFonts w:asciiTheme="majorBidi" w:hAnsiTheme="majorBidi" w:cstheme="majorBidi"/>
          <w:b/>
          <w:bCs/>
          <w:szCs w:val="26"/>
        </w:rPr>
      </w:pPr>
      <w:r>
        <w:rPr>
          <w:rFonts w:asciiTheme="majorBidi" w:hAnsiTheme="majorBidi" w:cstheme="majorBidi"/>
        </w:rPr>
        <w:t>Chemical Formula</w:t>
      </w:r>
      <w:r w:rsidRPr="00A2681F">
        <w:rPr>
          <w:rFonts w:asciiTheme="majorBidi" w:hAnsiTheme="majorBidi" w:cstheme="majorBidi"/>
          <w:sz w:val="28"/>
          <w:szCs w:val="32"/>
        </w:rPr>
        <w:t>:</w:t>
      </w:r>
      <w:r w:rsidRPr="009C3643">
        <w:rPr>
          <w:rFonts w:asciiTheme="majorBidi" w:hAnsiTheme="majorBidi" w:cstheme="majorBidi"/>
          <w:color w:val="000000" w:themeColor="text1"/>
          <w:sz w:val="28"/>
          <w:szCs w:val="32"/>
        </w:rPr>
        <w:t xml:space="preserve"> </w:t>
      </w:r>
      <w:r w:rsidR="00A2681F" w:rsidRPr="009C3643">
        <w:rPr>
          <w:rStyle w:val="f-medium"/>
          <w:rFonts w:asciiTheme="majorBidi" w:hAnsiTheme="majorBidi" w:cstheme="majorBidi"/>
          <w:color w:val="000000" w:themeColor="text1"/>
          <w:sz w:val="22"/>
          <w:szCs w:val="22"/>
          <w:shd w:val="clear" w:color="auto" w:fill="FFFFFF"/>
        </w:rPr>
        <w:t> </w:t>
      </w:r>
      <w:hyperlink r:id="rId15" w:anchor="query=C3H8O" w:tooltip="Find all compounds that have this formula" w:history="1">
        <w:r w:rsidR="009C3643" w:rsidRPr="009C3643">
          <w:rPr>
            <w:rStyle w:val="Hyperlink"/>
            <w:rFonts w:asciiTheme="majorBidi" w:hAnsiTheme="majorBidi" w:cstheme="majorBidi"/>
            <w:b/>
            <w:bCs/>
            <w:color w:val="000000" w:themeColor="text1"/>
            <w:szCs w:val="26"/>
            <w:u w:val="none"/>
            <w:shd w:val="clear" w:color="auto" w:fill="FFFFFF"/>
          </w:rPr>
          <w:t>C</w:t>
        </w:r>
        <w:r w:rsidR="009C3643" w:rsidRPr="009C3643">
          <w:rPr>
            <w:rStyle w:val="Hyperlink"/>
            <w:rFonts w:asciiTheme="majorBidi" w:hAnsiTheme="majorBidi" w:cstheme="majorBidi"/>
            <w:b/>
            <w:bCs/>
            <w:color w:val="000000" w:themeColor="text1"/>
            <w:szCs w:val="26"/>
            <w:u w:val="none"/>
            <w:shd w:val="clear" w:color="auto" w:fill="FFFFFF"/>
            <w:vertAlign w:val="subscript"/>
          </w:rPr>
          <w:t>3</w:t>
        </w:r>
        <w:r w:rsidR="009C3643" w:rsidRPr="009C3643">
          <w:rPr>
            <w:rStyle w:val="Hyperlink"/>
            <w:rFonts w:asciiTheme="majorBidi" w:hAnsiTheme="majorBidi" w:cstheme="majorBidi"/>
            <w:b/>
            <w:bCs/>
            <w:color w:val="000000" w:themeColor="text1"/>
            <w:szCs w:val="26"/>
            <w:u w:val="none"/>
            <w:shd w:val="clear" w:color="auto" w:fill="FFFFFF"/>
          </w:rPr>
          <w:t>H</w:t>
        </w:r>
        <w:r w:rsidR="009C3643" w:rsidRPr="009C3643">
          <w:rPr>
            <w:rStyle w:val="Hyperlink"/>
            <w:rFonts w:asciiTheme="majorBidi" w:hAnsiTheme="majorBidi" w:cstheme="majorBidi"/>
            <w:b/>
            <w:bCs/>
            <w:color w:val="000000" w:themeColor="text1"/>
            <w:szCs w:val="26"/>
            <w:u w:val="none"/>
            <w:shd w:val="clear" w:color="auto" w:fill="FFFFFF"/>
            <w:vertAlign w:val="subscript"/>
          </w:rPr>
          <w:t>8</w:t>
        </w:r>
        <w:r w:rsidR="009C3643" w:rsidRPr="009C3643">
          <w:rPr>
            <w:rStyle w:val="Hyperlink"/>
            <w:rFonts w:asciiTheme="majorBidi" w:hAnsiTheme="majorBidi" w:cstheme="majorBidi"/>
            <w:b/>
            <w:bCs/>
            <w:color w:val="000000" w:themeColor="text1"/>
            <w:szCs w:val="26"/>
            <w:u w:val="none"/>
            <w:shd w:val="clear" w:color="auto" w:fill="FFFFFF"/>
          </w:rPr>
          <w:t>O</w:t>
        </w:r>
      </w:hyperlink>
      <w:r w:rsidR="009C3643" w:rsidRPr="009C3643">
        <w:rPr>
          <w:rFonts w:asciiTheme="majorBidi" w:hAnsiTheme="majorBidi" w:cstheme="majorBidi"/>
          <w:b/>
          <w:bCs/>
          <w:color w:val="212121"/>
          <w:szCs w:val="26"/>
          <w:shd w:val="clear" w:color="auto" w:fill="FFFFFF"/>
        </w:rPr>
        <w:t> </w:t>
      </w:r>
      <w:r w:rsidR="009C3643" w:rsidRPr="009C3643">
        <w:rPr>
          <w:rFonts w:asciiTheme="majorBidi" w:hAnsiTheme="majorBidi" w:cstheme="majorBidi"/>
          <w:color w:val="212121"/>
          <w:szCs w:val="26"/>
          <w:shd w:val="clear" w:color="auto" w:fill="FFFFFF"/>
        </w:rPr>
        <w:t>or</w:t>
      </w:r>
      <w:r w:rsidR="009C3643" w:rsidRPr="009C3643">
        <w:rPr>
          <w:rFonts w:asciiTheme="majorBidi" w:hAnsiTheme="majorBidi" w:cstheme="majorBidi"/>
          <w:b/>
          <w:bCs/>
          <w:color w:val="212121"/>
          <w:szCs w:val="26"/>
          <w:shd w:val="clear" w:color="auto" w:fill="FFFFFF"/>
        </w:rPr>
        <w:t> CH</w:t>
      </w:r>
      <w:r w:rsidR="009C3643" w:rsidRPr="009C3643">
        <w:rPr>
          <w:rFonts w:asciiTheme="majorBidi" w:hAnsiTheme="majorBidi" w:cstheme="majorBidi"/>
          <w:b/>
          <w:bCs/>
          <w:color w:val="212121"/>
          <w:szCs w:val="26"/>
          <w:shd w:val="clear" w:color="auto" w:fill="FFFFFF"/>
          <w:vertAlign w:val="subscript"/>
        </w:rPr>
        <w:t>3</w:t>
      </w:r>
      <w:r w:rsidR="009C3643" w:rsidRPr="009C3643">
        <w:rPr>
          <w:rFonts w:asciiTheme="majorBidi" w:hAnsiTheme="majorBidi" w:cstheme="majorBidi"/>
          <w:b/>
          <w:bCs/>
          <w:color w:val="212121"/>
          <w:szCs w:val="26"/>
          <w:shd w:val="clear" w:color="auto" w:fill="FFFFFF"/>
        </w:rPr>
        <w:t>CHOHCH</w:t>
      </w:r>
      <w:r w:rsidR="009C3643" w:rsidRPr="009C3643">
        <w:rPr>
          <w:rFonts w:asciiTheme="majorBidi" w:hAnsiTheme="majorBidi" w:cstheme="majorBidi"/>
          <w:b/>
          <w:bCs/>
          <w:color w:val="212121"/>
          <w:szCs w:val="26"/>
          <w:shd w:val="clear" w:color="auto" w:fill="FFFFFF"/>
          <w:vertAlign w:val="subscript"/>
        </w:rPr>
        <w:t>3</w:t>
      </w:r>
      <w:r w:rsidR="009C3643" w:rsidRPr="009C3643">
        <w:rPr>
          <w:rFonts w:asciiTheme="majorBidi" w:hAnsiTheme="majorBidi" w:cstheme="majorBidi"/>
          <w:b/>
          <w:bCs/>
          <w:color w:val="212121"/>
          <w:szCs w:val="26"/>
          <w:shd w:val="clear" w:color="auto" w:fill="FFFFFF"/>
        </w:rPr>
        <w:t> </w:t>
      </w:r>
      <w:r w:rsidR="009C3643" w:rsidRPr="009C3643">
        <w:rPr>
          <w:rFonts w:asciiTheme="majorBidi" w:hAnsiTheme="majorBidi" w:cstheme="majorBidi"/>
          <w:color w:val="212121"/>
          <w:szCs w:val="26"/>
          <w:shd w:val="clear" w:color="auto" w:fill="FFFFFF"/>
        </w:rPr>
        <w:t>or</w:t>
      </w:r>
      <w:r w:rsidR="009C3643" w:rsidRPr="009C3643">
        <w:rPr>
          <w:rFonts w:asciiTheme="majorBidi" w:hAnsiTheme="majorBidi" w:cstheme="majorBidi"/>
          <w:b/>
          <w:bCs/>
          <w:color w:val="212121"/>
          <w:szCs w:val="26"/>
          <w:shd w:val="clear" w:color="auto" w:fill="FFFFFF"/>
        </w:rPr>
        <w:t> (CH</w:t>
      </w:r>
      <w:r w:rsidR="009C3643" w:rsidRPr="009C3643">
        <w:rPr>
          <w:rFonts w:asciiTheme="majorBidi" w:hAnsiTheme="majorBidi" w:cstheme="majorBidi"/>
          <w:b/>
          <w:bCs/>
          <w:color w:val="212121"/>
          <w:szCs w:val="26"/>
          <w:shd w:val="clear" w:color="auto" w:fill="FFFFFF"/>
          <w:vertAlign w:val="subscript"/>
        </w:rPr>
        <w:t>3</w:t>
      </w:r>
      <w:r w:rsidR="009C3643" w:rsidRPr="009C3643">
        <w:rPr>
          <w:rFonts w:asciiTheme="majorBidi" w:hAnsiTheme="majorBidi" w:cstheme="majorBidi"/>
          <w:b/>
          <w:bCs/>
          <w:color w:val="212121"/>
          <w:szCs w:val="26"/>
          <w:shd w:val="clear" w:color="auto" w:fill="FFFFFF"/>
        </w:rPr>
        <w:t>)</w:t>
      </w:r>
      <w:r w:rsidR="009C3643" w:rsidRPr="009C3643">
        <w:rPr>
          <w:rFonts w:asciiTheme="majorBidi" w:hAnsiTheme="majorBidi" w:cstheme="majorBidi"/>
          <w:b/>
          <w:bCs/>
          <w:color w:val="212121"/>
          <w:szCs w:val="26"/>
          <w:shd w:val="clear" w:color="auto" w:fill="FFFFFF"/>
          <w:vertAlign w:val="subscript"/>
        </w:rPr>
        <w:t>2</w:t>
      </w:r>
      <w:r w:rsidR="009C3643" w:rsidRPr="009C3643">
        <w:rPr>
          <w:rFonts w:asciiTheme="majorBidi" w:hAnsiTheme="majorBidi" w:cstheme="majorBidi"/>
          <w:b/>
          <w:bCs/>
          <w:color w:val="212121"/>
          <w:szCs w:val="26"/>
          <w:shd w:val="clear" w:color="auto" w:fill="FFFFFF"/>
        </w:rPr>
        <w:t>CHOH</w:t>
      </w:r>
    </w:p>
    <w:p w:rsidR="00DF4680" w:rsidRDefault="00DF4680" w:rsidP="00DF4680">
      <w:pPr>
        <w:tabs>
          <w:tab w:val="left" w:pos="1665"/>
        </w:tabs>
        <w:bidi w:val="0"/>
        <w:spacing w:line="240" w:lineRule="auto"/>
        <w:ind w:left="1440" w:hanging="702"/>
        <w:jc w:val="left"/>
      </w:pPr>
      <w:r>
        <w:t>Recommended Use</w:t>
      </w:r>
      <w:r>
        <w:rPr>
          <w:rFonts w:asciiTheme="majorBidi" w:hAnsiTheme="majorBidi" w:cstheme="majorBidi"/>
        </w:rPr>
        <w:t xml:space="preserve">: </w:t>
      </w:r>
      <w:r>
        <w:t>Laboratory chemicals</w:t>
      </w:r>
    </w:p>
    <w:p w:rsidR="00316AE3" w:rsidRPr="00DF4680" w:rsidRDefault="00DF4680" w:rsidP="00A2681F">
      <w:pPr>
        <w:tabs>
          <w:tab w:val="left" w:pos="1665"/>
        </w:tabs>
        <w:bidi w:val="0"/>
        <w:spacing w:line="240" w:lineRule="auto"/>
        <w:ind w:left="1440" w:hanging="702"/>
        <w:jc w:val="left"/>
        <w:rPr>
          <w:rFonts w:asciiTheme="majorBidi" w:hAnsiTheme="majorBidi" w:cstheme="majorBidi"/>
        </w:rPr>
      </w:pPr>
      <w:r>
        <w:t>Uses advised against</w:t>
      </w:r>
      <w:r>
        <w:rPr>
          <w:rFonts w:asciiTheme="majorBidi" w:hAnsiTheme="majorBidi" w:cstheme="majorBidi"/>
        </w:rPr>
        <w:t xml:space="preserve">: </w:t>
      </w:r>
      <w:r>
        <w:t>Not for food, drug,</w:t>
      </w:r>
      <w:r w:rsidR="00B74099">
        <w:t xml:space="preserve"> or </w:t>
      </w:r>
      <w:r w:rsidR="00A2681F">
        <w:t xml:space="preserve">biocidal product </w:t>
      </w:r>
      <w:r w:rsidR="00B74099">
        <w:t>use</w:t>
      </w:r>
    </w:p>
    <w:tbl>
      <w:tblPr>
        <w:tblStyle w:val="TableGrid"/>
        <w:tblW w:w="8930" w:type="dxa"/>
        <w:tblInd w:w="704" w:type="dxa"/>
        <w:shd w:val="clear" w:color="auto" w:fill="FFE599" w:themeFill="accent4" w:themeFillTint="66"/>
        <w:tblLook w:val="04A0" w:firstRow="1" w:lastRow="0" w:firstColumn="1" w:lastColumn="0" w:noHBand="0" w:noVBand="1"/>
      </w:tblPr>
      <w:tblGrid>
        <w:gridCol w:w="8930"/>
      </w:tblGrid>
      <w:tr w:rsidR="00A257C9" w:rsidTr="00CB28C4">
        <w:tc>
          <w:tcPr>
            <w:tcW w:w="8930" w:type="dxa"/>
            <w:shd w:val="clear" w:color="auto" w:fill="FFE599" w:themeFill="accent4" w:themeFillTint="66"/>
          </w:tcPr>
          <w:p w:rsidR="00A257C9" w:rsidRDefault="00A257C9" w:rsidP="00A257C9">
            <w:pPr>
              <w:tabs>
                <w:tab w:val="left" w:pos="1665"/>
              </w:tabs>
              <w:bidi w:val="0"/>
              <w:ind w:firstLine="0"/>
              <w:jc w:val="center"/>
            </w:pPr>
            <w:r>
              <w:t>Hazards Identifications</w:t>
            </w:r>
          </w:p>
        </w:tc>
      </w:tr>
    </w:tbl>
    <w:p w:rsidR="008309DF" w:rsidRPr="009C3643" w:rsidRDefault="00884967" w:rsidP="009C3643">
      <w:pPr>
        <w:tabs>
          <w:tab w:val="left" w:pos="1665"/>
        </w:tabs>
        <w:bidi w:val="0"/>
        <w:spacing w:line="240" w:lineRule="auto"/>
        <w:ind w:left="1440" w:hanging="702"/>
        <w:jc w:val="left"/>
      </w:pPr>
      <w:r w:rsidRPr="00884967">
        <w:rPr>
          <w:rFonts w:asciiTheme="majorBidi" w:hAnsiTheme="majorBidi" w:cstheme="majorBidi"/>
          <w:noProof/>
          <w:szCs w:val="26"/>
          <w:lang w:bidi="fa-IR"/>
        </w:rPr>
        <mc:AlternateContent>
          <mc:Choice Requires="wps">
            <w:drawing>
              <wp:anchor distT="45720" distB="45720" distL="114300" distR="114300" simplePos="0" relativeHeight="251661312" behindDoc="0" locked="0" layoutInCell="1" allowOverlap="1" wp14:anchorId="4031D77C" wp14:editId="5324975F">
                <wp:simplePos x="0" y="0"/>
                <wp:positionH relativeFrom="rightMargin">
                  <wp:posOffset>-829340</wp:posOffset>
                </wp:positionH>
                <wp:positionV relativeFrom="paragraph">
                  <wp:posOffset>168113</wp:posOffset>
                </wp:positionV>
                <wp:extent cx="1189990" cy="754380"/>
                <wp:effectExtent l="0" t="0" r="0" b="762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90" cy="754380"/>
                        </a:xfrm>
                        <a:prstGeom prst="rect">
                          <a:avLst/>
                        </a:prstGeom>
                        <a:solidFill>
                          <a:srgbClr val="FFFFFF"/>
                        </a:solidFill>
                        <a:ln w="9525">
                          <a:noFill/>
                          <a:miter lim="800000"/>
                          <a:headEnd/>
                          <a:tailEnd/>
                        </a:ln>
                      </wps:spPr>
                      <wps:txbx>
                        <w:txbxContent>
                          <w:p w:rsidR="00884967" w:rsidRDefault="00884967" w:rsidP="0088496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31D77C" id="_x0000_s1027" type="#_x0000_t202" style="position:absolute;left:0;text-align:left;margin-left:-65.3pt;margin-top:13.25pt;width:93.7pt;height:59.4pt;z-index:25166131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" stroked="f">
                <v:textbox>
                  <w:txbxContent>
                    <w:p w:rsidR="00884967" w:rsidRDefault="00884967" w:rsidP="00884967"/>
                  </w:txbxContent>
                </v:textbox>
                <w10:wrap type="square" anchorx="margin"/>
              </v:shape>
            </w:pict>
          </mc:Fallback>
        </mc:AlternateContent>
      </w:r>
      <w:r w:rsidR="00C64D2C">
        <w:t>Hazard Statements:</w:t>
      </w:r>
      <w:r w:rsidR="00502DF8">
        <w:t xml:space="preserve"> </w:t>
      </w:r>
    </w:p>
    <w:p w:rsidR="009C3643" w:rsidRPr="009C3643" w:rsidRDefault="009C3643" w:rsidP="009C3643">
      <w:pPr>
        <w:pStyle w:val="ListParagraph"/>
        <w:numPr>
          <w:ilvl w:val="0"/>
          <w:numId w:val="5"/>
        </w:numPr>
        <w:tabs>
          <w:tab w:val="left" w:pos="1665"/>
        </w:tabs>
        <w:bidi w:val="0"/>
        <w:spacing w:line="240" w:lineRule="auto"/>
        <w:jc w:val="left"/>
        <w:rPr>
          <w:rFonts w:asciiTheme="majorBidi" w:hAnsiTheme="majorBidi" w:cstheme="majorBidi"/>
          <w:szCs w:val="26"/>
        </w:rPr>
      </w:pPr>
      <w:r w:rsidRPr="009C3643">
        <w:rPr>
          <w:rFonts w:asciiTheme="majorBidi" w:hAnsiTheme="majorBidi" w:cstheme="majorBidi"/>
          <w:noProof/>
          <w:szCs w:val="26"/>
          <w:lang w:bidi="fa-IR"/>
        </w:rPr>
        <mc:AlternateContent>
          <mc:Choice Requires="wps">
            <w:drawing>
              <wp:anchor distT="45720" distB="45720" distL="114300" distR="114300" simplePos="0" relativeHeight="251667456" behindDoc="0" locked="0" layoutInCell="1" allowOverlap="1" wp14:anchorId="364E03CA" wp14:editId="69F43432">
                <wp:simplePos x="0" y="0"/>
                <wp:positionH relativeFrom="column">
                  <wp:posOffset>4204335</wp:posOffset>
                </wp:positionH>
                <wp:positionV relativeFrom="paragraph">
                  <wp:posOffset>16510</wp:posOffset>
                </wp:positionV>
                <wp:extent cx="2254885" cy="1246505"/>
                <wp:effectExtent l="0" t="0" r="0" b="0"/>
                <wp:wrapSquare wrapText="bothSides"/>
                <wp:docPr id="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4885" cy="1246505"/>
                        </a:xfrm>
                        <a:prstGeom prst="rect">
                          <a:avLst/>
                        </a:prstGeom>
                        <a:solidFill>
                          <a:srgbClr val="FFFFFF"/>
                        </a:solidFill>
                        <a:ln w="9525">
                          <a:noFill/>
                          <a:miter lim="800000"/>
                          <a:headEnd/>
                          <a:tailEnd/>
                        </a:ln>
                      </wps:spPr>
                      <wps:txbx>
                        <w:txbxContent>
                          <w:p w:rsidR="00D475B0" w:rsidRDefault="009C3643" w:rsidP="00D475B0">
                            <w:pPr>
                              <w:rPr>
                                <w:rtl/>
                                <w:lang w:bidi="fa-IR"/>
                              </w:rPr>
                            </w:pPr>
                            <w:r>
                              <w:rPr>
                                <w:noProof/>
                                <w:lang w:bidi="fa-IR"/>
                              </w:rPr>
                              <w:drawing>
                                <wp:inline distT="0" distB="0" distL="0" distR="0" wp14:anchorId="5A77BCD2" wp14:editId="3E93A7B8">
                                  <wp:extent cx="1885315" cy="1167765"/>
                                  <wp:effectExtent l="0" t="0" r="63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85315" cy="116776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4E03CA" id="_x0000_s1028" type="#_x0000_t202" style="position:absolute;left:0;text-align:left;margin-left:331.05pt;margin-top:1.3pt;width:177.55pt;height:98.1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" stroked="f">
                <v:textbox>
                  <w:txbxContent>
                    <w:p w:rsidR="00D475B0" w:rsidRDefault="009C3643" w:rsidP="00D475B0">
                      <w:pPr>
                        <w:rPr>
                          <w:rFonts w:hint="cs"/>
                          <w:rtl/>
                          <w:lang w:bidi="fa-IR"/>
                        </w:rPr>
                      </w:pPr>
                      <w:r>
                        <w:rPr>
                          <w:noProof/>
                        </w:rPr>
                        <w:drawing>
                          <wp:inline distT="0" distB="0" distL="0" distR="0" wp14:anchorId="5A77BCD2" wp14:editId="3E93A7B8">
                            <wp:extent cx="1885315" cy="1167765"/>
                            <wp:effectExtent l="0" t="0" r="63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85315" cy="1167765"/>
                                    </a:xfrm>
                                    <a:prstGeom prst="rect">
                                      <a:avLst/>
                                    </a:prstGeom>
                                  </pic:spPr>
                                </pic:pic>
                              </a:graphicData>
                            </a:graphic>
                          </wp:inline>
                        </w:drawing>
                      </w:r>
                    </w:p>
                  </w:txbxContent>
                </v:textbox>
                <w10:wrap type="square"/>
              </v:shape>
            </w:pict>
          </mc:Fallback>
        </mc:AlternateContent>
      </w:r>
      <w:r w:rsidRPr="009C3643">
        <w:rPr>
          <w:rFonts w:asciiTheme="majorBidi" w:hAnsiTheme="majorBidi" w:cstheme="majorBidi"/>
          <w:color w:val="212121"/>
          <w:szCs w:val="26"/>
          <w:shd w:val="clear" w:color="auto" w:fill="FFFFFF"/>
        </w:rPr>
        <w:t>Highly Flammable liquid and vapor [</w:t>
      </w:r>
      <w:r w:rsidRPr="009C3643">
        <w:rPr>
          <w:rStyle w:val="ghsdanger"/>
          <w:rFonts w:asciiTheme="majorBidi" w:hAnsiTheme="majorBidi" w:cstheme="majorBidi"/>
          <w:color w:val="212121"/>
          <w:szCs w:val="26"/>
          <w:shd w:val="clear" w:color="auto" w:fill="FFFFFF"/>
        </w:rPr>
        <w:t>Danger</w:t>
      </w:r>
      <w:r w:rsidRPr="009C3643">
        <w:rPr>
          <w:rFonts w:asciiTheme="majorBidi" w:hAnsiTheme="majorBidi" w:cstheme="majorBidi"/>
          <w:color w:val="212121"/>
          <w:szCs w:val="26"/>
          <w:shd w:val="clear" w:color="auto" w:fill="FFFFFF"/>
        </w:rPr>
        <w:t> Flammable liquids]</w:t>
      </w:r>
    </w:p>
    <w:p w:rsidR="00884967" w:rsidRPr="009C3643" w:rsidRDefault="009C3643" w:rsidP="008309DF">
      <w:pPr>
        <w:pStyle w:val="ListParagraph"/>
        <w:numPr>
          <w:ilvl w:val="0"/>
          <w:numId w:val="5"/>
        </w:numPr>
        <w:tabs>
          <w:tab w:val="left" w:pos="1665"/>
        </w:tabs>
        <w:bidi w:val="0"/>
        <w:spacing w:line="240" w:lineRule="auto"/>
        <w:jc w:val="left"/>
        <w:rPr>
          <w:rFonts w:cs="Times New Roman"/>
          <w:szCs w:val="26"/>
        </w:rPr>
      </w:pPr>
      <w:r w:rsidRPr="009C3643">
        <w:rPr>
          <w:rFonts w:cs="Times New Roman"/>
          <w:color w:val="212121"/>
          <w:szCs w:val="26"/>
          <w:shd w:val="clear" w:color="auto" w:fill="FFFFFF"/>
        </w:rPr>
        <w:t>Causes serious eye irritation [</w:t>
      </w:r>
      <w:r w:rsidRPr="009C3643">
        <w:rPr>
          <w:rStyle w:val="ghswarning"/>
          <w:rFonts w:cs="Times New Roman"/>
          <w:color w:val="212121"/>
          <w:szCs w:val="26"/>
          <w:shd w:val="clear" w:color="auto" w:fill="FFFFFF"/>
        </w:rPr>
        <w:t>Warning</w:t>
      </w:r>
      <w:r w:rsidRPr="009C3643">
        <w:rPr>
          <w:rFonts w:cs="Times New Roman"/>
          <w:color w:val="212121"/>
          <w:szCs w:val="26"/>
          <w:shd w:val="clear" w:color="auto" w:fill="FFFFFF"/>
        </w:rPr>
        <w:t> Serious eye damage/eye irritation]</w:t>
      </w:r>
    </w:p>
    <w:p w:rsidR="009C3643" w:rsidRPr="009C3643" w:rsidRDefault="009C3643" w:rsidP="009C3643">
      <w:pPr>
        <w:pStyle w:val="ListParagraph"/>
        <w:numPr>
          <w:ilvl w:val="0"/>
          <w:numId w:val="5"/>
        </w:numPr>
        <w:tabs>
          <w:tab w:val="left" w:pos="1665"/>
        </w:tabs>
        <w:bidi w:val="0"/>
        <w:spacing w:line="240" w:lineRule="auto"/>
        <w:jc w:val="left"/>
        <w:rPr>
          <w:rFonts w:cs="Times New Roman"/>
          <w:szCs w:val="26"/>
        </w:rPr>
      </w:pPr>
      <w:r w:rsidRPr="009C3643">
        <w:rPr>
          <w:rFonts w:cs="Times New Roman"/>
          <w:color w:val="212121"/>
          <w:szCs w:val="26"/>
          <w:shd w:val="clear" w:color="auto" w:fill="FFFFFF"/>
        </w:rPr>
        <w:t>May cause drowsiness or dizziness [</w:t>
      </w:r>
      <w:r w:rsidRPr="009C3643">
        <w:rPr>
          <w:rStyle w:val="ghswarning"/>
          <w:rFonts w:cs="Times New Roman"/>
          <w:color w:val="212121"/>
          <w:szCs w:val="26"/>
          <w:shd w:val="clear" w:color="auto" w:fill="FFFFFF"/>
        </w:rPr>
        <w:t>Warning</w:t>
      </w:r>
      <w:r w:rsidRPr="009C3643">
        <w:rPr>
          <w:rFonts w:cs="Times New Roman"/>
          <w:color w:val="212121"/>
          <w:szCs w:val="26"/>
          <w:shd w:val="clear" w:color="auto" w:fill="FFFFFF"/>
        </w:rPr>
        <w:t> Specific target organ toxicity, single exposure; Narcotic effects]</w:t>
      </w:r>
    </w:p>
    <w:tbl>
      <w:tblPr>
        <w:tblStyle w:val="TableGrid"/>
        <w:tblW w:w="0" w:type="auto"/>
        <w:tblInd w:w="704" w:type="dxa"/>
        <w:shd w:val="clear" w:color="auto" w:fill="BDD6EE" w:themeFill="accent1" w:themeFillTint="66"/>
        <w:tblLook w:val="04A0" w:firstRow="1" w:lastRow="0" w:firstColumn="1" w:lastColumn="0" w:noHBand="0" w:noVBand="1"/>
      </w:tblPr>
      <w:tblGrid>
        <w:gridCol w:w="8832"/>
      </w:tblGrid>
      <w:tr w:rsidR="00A40FE6" w:rsidTr="00CB28C4">
        <w:tc>
          <w:tcPr>
            <w:tcW w:w="8832" w:type="dxa"/>
            <w:shd w:val="clear" w:color="auto" w:fill="BDD6EE" w:themeFill="accent1" w:themeFillTint="66"/>
          </w:tcPr>
          <w:p w:rsidR="00A40FE6" w:rsidRDefault="00A40FE6" w:rsidP="00A40FE6">
            <w:pPr>
              <w:tabs>
                <w:tab w:val="left" w:pos="1665"/>
              </w:tabs>
              <w:bidi w:val="0"/>
              <w:ind w:firstLine="0"/>
              <w:jc w:val="center"/>
            </w:pPr>
            <w:r>
              <w:t>First-aid Measures</w:t>
            </w:r>
          </w:p>
        </w:tc>
      </w:tr>
    </w:tbl>
    <w:p w:rsidR="009C3643" w:rsidRDefault="00A40FE6" w:rsidP="009C3643">
      <w:pPr>
        <w:tabs>
          <w:tab w:val="left" w:pos="1665"/>
        </w:tabs>
        <w:bidi w:val="0"/>
        <w:spacing w:line="240" w:lineRule="auto"/>
        <w:ind w:left="1440" w:hanging="702"/>
        <w:jc w:val="left"/>
      </w:pPr>
      <w:r>
        <w:t xml:space="preserve">Product in </w:t>
      </w:r>
      <w:r w:rsidR="00CB28C4">
        <w:t xml:space="preserve">the </w:t>
      </w:r>
      <w:r w:rsidR="00884967">
        <w:t xml:space="preserve">eye: </w:t>
      </w:r>
      <w:r w:rsidR="009C3643">
        <w:t>Flush eyes with plenty of water for at least 15 minutes, occasionally lifting the upper and lower eyelids. Get medical aid.</w:t>
      </w:r>
    </w:p>
    <w:p w:rsidR="009C3643" w:rsidRDefault="00A40FE6" w:rsidP="009C3643">
      <w:pPr>
        <w:tabs>
          <w:tab w:val="left" w:pos="1665"/>
        </w:tabs>
        <w:bidi w:val="0"/>
        <w:spacing w:line="240" w:lineRule="auto"/>
        <w:ind w:left="1440" w:hanging="702"/>
        <w:jc w:val="left"/>
      </w:pPr>
      <w:r>
        <w:t xml:space="preserve">Product on </w:t>
      </w:r>
      <w:r w:rsidR="008A1A61">
        <w:t xml:space="preserve">the </w:t>
      </w:r>
      <w:r>
        <w:t>skin</w:t>
      </w:r>
      <w:r w:rsidR="008119D2">
        <w:t xml:space="preserve">: </w:t>
      </w:r>
      <w:r w:rsidR="009C3643">
        <w:t>Get medical aid. Flush skin with plenty of water for at least 15 minutes while removing contaminated clothing and shoes. Wash clothing before reuse.</w:t>
      </w:r>
    </w:p>
    <w:p w:rsidR="009C3643" w:rsidRDefault="00A40FE6" w:rsidP="009C3643">
      <w:pPr>
        <w:tabs>
          <w:tab w:val="left" w:pos="1665"/>
        </w:tabs>
        <w:bidi w:val="0"/>
        <w:spacing w:line="240" w:lineRule="auto"/>
        <w:ind w:left="1440" w:hanging="702"/>
        <w:jc w:val="left"/>
      </w:pPr>
      <w:r>
        <w:t>Product inhaled:</w:t>
      </w:r>
      <w:r w:rsidR="00C02174">
        <w:t xml:space="preserve"> </w:t>
      </w:r>
      <w:r w:rsidR="009C3643">
        <w:t>Remove from exposure and move to fresh air immediately. If not breathing, give artificial respiration. If breathing is difficult, give oxygen. Get medical aid at once.</w:t>
      </w:r>
    </w:p>
    <w:p w:rsidR="000D7744" w:rsidRDefault="000D7744" w:rsidP="009C3643">
      <w:pPr>
        <w:tabs>
          <w:tab w:val="left" w:pos="1665"/>
        </w:tabs>
        <w:bidi w:val="0"/>
        <w:spacing w:line="240" w:lineRule="auto"/>
        <w:ind w:left="1440" w:hanging="702"/>
        <w:jc w:val="left"/>
      </w:pPr>
      <w:r>
        <w:t xml:space="preserve">Product swallowed: </w:t>
      </w:r>
      <w:r w:rsidR="009C3643">
        <w:t>Give conscious victim 2-4 cupfuls of milk or water. Never give anything by mouth to an unconscious person. Get medical aid at once.</w:t>
      </w:r>
    </w:p>
    <w:tbl>
      <w:tblPr>
        <w:tblStyle w:val="TableGrid"/>
        <w:tblW w:w="0" w:type="auto"/>
        <w:tblInd w:w="704" w:type="dxa"/>
        <w:shd w:val="clear" w:color="auto" w:fill="F7CAAC" w:themeFill="accent2" w:themeFillTint="66"/>
        <w:tblLook w:val="04A0" w:firstRow="1" w:lastRow="0" w:firstColumn="1" w:lastColumn="0" w:noHBand="0" w:noVBand="1"/>
      </w:tblPr>
      <w:tblGrid>
        <w:gridCol w:w="8832"/>
      </w:tblGrid>
      <w:tr w:rsidR="00A40FE6" w:rsidTr="00CB28C4">
        <w:tc>
          <w:tcPr>
            <w:tcW w:w="8832" w:type="dxa"/>
            <w:shd w:val="clear" w:color="auto" w:fill="F7CAAC" w:themeFill="accent2" w:themeFillTint="66"/>
          </w:tcPr>
          <w:p w:rsidR="00A40FE6" w:rsidRDefault="00A40FE6" w:rsidP="00A40FE6">
            <w:pPr>
              <w:tabs>
                <w:tab w:val="left" w:pos="1665"/>
              </w:tabs>
              <w:bidi w:val="0"/>
              <w:ind w:firstLine="0"/>
              <w:jc w:val="center"/>
            </w:pPr>
            <w:r>
              <w:t>Fire-fighting Measures</w:t>
            </w:r>
          </w:p>
        </w:tc>
      </w:tr>
    </w:tbl>
    <w:p w:rsidR="00884967" w:rsidRDefault="009C3643" w:rsidP="009C3643">
      <w:pPr>
        <w:tabs>
          <w:tab w:val="left" w:pos="1665"/>
        </w:tabs>
        <w:bidi w:val="0"/>
        <w:spacing w:line="276" w:lineRule="auto"/>
        <w:ind w:left="1440" w:hanging="702"/>
        <w:jc w:val="left"/>
      </w:pPr>
      <w:r>
        <w:lastRenderedPageBreak/>
        <w:t xml:space="preserve">Extinguishing </w:t>
      </w:r>
      <w:r w:rsidR="00B74099">
        <w:t>media</w:t>
      </w:r>
      <w:r w:rsidR="00B45BC0">
        <w:t xml:space="preserve">: </w:t>
      </w:r>
      <w:r>
        <w:t xml:space="preserve">Use water spray to cool fire-exposed containers. Water may be ineffective. Do NOT use straight streams of water. </w:t>
      </w:r>
    </w:p>
    <w:p w:rsidR="00884967" w:rsidRDefault="00884967" w:rsidP="00884967">
      <w:pPr>
        <w:tabs>
          <w:tab w:val="left" w:pos="1665"/>
        </w:tabs>
        <w:bidi w:val="0"/>
        <w:spacing w:line="276" w:lineRule="auto"/>
        <w:ind w:left="1440" w:hanging="702"/>
        <w:jc w:val="left"/>
      </w:pPr>
    </w:p>
    <w:p w:rsidR="00884967" w:rsidRDefault="00884967" w:rsidP="00884967">
      <w:pPr>
        <w:tabs>
          <w:tab w:val="left" w:pos="1665"/>
        </w:tabs>
        <w:bidi w:val="0"/>
        <w:spacing w:line="276" w:lineRule="auto"/>
        <w:ind w:left="1440" w:hanging="702"/>
        <w:jc w:val="left"/>
      </w:pPr>
    </w:p>
    <w:tbl>
      <w:tblPr>
        <w:tblStyle w:val="TableGridLight"/>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hemeFill="background1" w:themeFillShade="80"/>
        <w:tblLook w:val="04A0" w:firstRow="1" w:lastRow="0" w:firstColumn="1" w:lastColumn="0" w:noHBand="0" w:noVBand="1"/>
      </w:tblPr>
      <w:tblGrid>
        <w:gridCol w:w="8789"/>
      </w:tblGrid>
      <w:tr w:rsidR="00884967" w:rsidTr="00884967">
        <w:tc>
          <w:tcPr>
            <w:tcW w:w="8789" w:type="dxa"/>
            <w:shd w:val="clear" w:color="auto" w:fill="808080" w:themeFill="background1" w:themeFillShade="80"/>
          </w:tcPr>
          <w:p w:rsidR="00884967" w:rsidRPr="00884967" w:rsidRDefault="00884967" w:rsidP="00884967">
            <w:pPr>
              <w:shd w:val="clear" w:color="auto" w:fill="FFFFFF"/>
              <w:bidi w:val="0"/>
              <w:ind w:firstLine="0"/>
              <w:jc w:val="center"/>
              <w:textAlignment w:val="bottom"/>
              <w:outlineLvl w:val="3"/>
              <w:rPr>
                <w:rFonts w:asciiTheme="majorBidi" w:eastAsia="Times New Roman" w:hAnsiTheme="majorBidi" w:cstheme="majorBidi"/>
                <w:color w:val="5B616B"/>
                <w:szCs w:val="26"/>
              </w:rPr>
            </w:pPr>
            <w:r w:rsidRPr="00884967">
              <w:rPr>
                <w:rFonts w:asciiTheme="majorBidi" w:eastAsia="Times New Roman" w:hAnsiTheme="majorBidi" w:cstheme="majorBidi"/>
                <w:szCs w:val="26"/>
              </w:rPr>
              <w:t>NFPA Hazard Classification</w:t>
            </w:r>
          </w:p>
        </w:tc>
      </w:tr>
    </w:tbl>
    <w:p w:rsidR="00F24901" w:rsidRDefault="00F24901" w:rsidP="00884967">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noProof/>
          <w:szCs w:val="26"/>
          <w:lang w:bidi="fa-IR"/>
        </w:rPr>
        <mc:AlternateContent>
          <mc:Choice Requires="wps">
            <w:drawing>
              <wp:anchor distT="45720" distB="45720" distL="114300" distR="114300" simplePos="0" relativeHeight="251663360" behindDoc="0" locked="0" layoutInCell="1" allowOverlap="1" wp14:anchorId="6C29BA67" wp14:editId="17E0E21E">
                <wp:simplePos x="0" y="0"/>
                <wp:positionH relativeFrom="margin">
                  <wp:posOffset>4493260</wp:posOffset>
                </wp:positionH>
                <wp:positionV relativeFrom="paragraph">
                  <wp:posOffset>55245</wp:posOffset>
                </wp:positionV>
                <wp:extent cx="1809750" cy="1552575"/>
                <wp:effectExtent l="0" t="0" r="0" b="952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1552575"/>
                        </a:xfrm>
                        <a:prstGeom prst="rect">
                          <a:avLst/>
                        </a:prstGeom>
                        <a:solidFill>
                          <a:srgbClr val="FFFFFF"/>
                        </a:solidFill>
                        <a:ln w="9525">
                          <a:noFill/>
                          <a:miter lim="800000"/>
                          <a:headEnd/>
                          <a:tailEnd/>
                        </a:ln>
                      </wps:spPr>
                      <wps:txbx>
                        <w:txbxContent>
                          <w:p w:rsidR="00884967" w:rsidRDefault="009C3643" w:rsidP="00884967">
                            <w:pPr>
                              <w:rPr>
                                <w:rtl/>
                                <w:lang w:bidi="fa-IR"/>
                              </w:rPr>
                            </w:pPr>
                            <w:r>
                              <w:rPr>
                                <w:noProof/>
                                <w:lang w:bidi="fa-IR"/>
                              </w:rPr>
                              <w:drawing>
                                <wp:inline distT="0" distB="0" distL="0" distR="0" wp14:anchorId="1149A7D5" wp14:editId="38904693">
                                  <wp:extent cx="1382395" cy="145224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382395" cy="145224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29BA67" id="_x0000_s1029" type="#_x0000_t202" style="position:absolute;left:0;text-align:left;margin-left:353.8pt;margin-top:4.35pt;width:142.5pt;height:122.2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" stroked="f">
                <v:textbox>
                  <w:txbxContent>
                    <w:p w:rsidR="00884967" w:rsidRDefault="009C3643" w:rsidP="00884967">
                      <w:pPr>
                        <w:rPr>
                          <w:rFonts w:hint="cs"/>
                          <w:rtl/>
                          <w:lang w:bidi="fa-IR"/>
                        </w:rPr>
                      </w:pPr>
                      <w:r>
                        <w:rPr>
                          <w:noProof/>
                        </w:rPr>
                        <w:drawing>
                          <wp:inline distT="0" distB="0" distL="0" distR="0" wp14:anchorId="1149A7D5" wp14:editId="38904693">
                            <wp:extent cx="1382395" cy="145224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82395" cy="1452245"/>
                                    </a:xfrm>
                                    <a:prstGeom prst="rect">
                                      <a:avLst/>
                                    </a:prstGeom>
                                  </pic:spPr>
                                </pic:pic>
                              </a:graphicData>
                            </a:graphic>
                          </wp:inline>
                        </w:drawing>
                      </w:r>
                    </w:p>
                  </w:txbxContent>
                </v:textbox>
                <w10:wrap type="square" anchorx="margin"/>
              </v:shape>
            </w:pict>
          </mc:Fallback>
        </mc:AlternateContent>
      </w:r>
    </w:p>
    <w:p w:rsidR="00D475B0" w:rsidRDefault="00884967" w:rsidP="009C3643">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2E74B5" w:themeColor="accent1" w:themeShade="BF"/>
          <w:szCs w:val="26"/>
          <w:shd w:val="clear" w:color="auto" w:fill="FFFFFF"/>
        </w:rPr>
        <w:t xml:space="preserve">Health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009C3643">
        <w:rPr>
          <w:rFonts w:asciiTheme="majorBidi" w:hAnsiTheme="majorBidi" w:cstheme="majorBidi"/>
          <w:b/>
          <w:bCs/>
          <w:color w:val="2E74B5" w:themeColor="accent1" w:themeShade="BF"/>
          <w:szCs w:val="26"/>
          <w:shd w:val="clear" w:color="auto" w:fill="FFFFFF"/>
        </w:rPr>
        <w:t>1</w:t>
      </w:r>
      <w:r w:rsidRPr="00F24901">
        <w:rPr>
          <w:rFonts w:asciiTheme="majorBidi" w:hAnsiTheme="majorBidi" w:cstheme="majorBidi"/>
          <w:color w:val="2E74B5" w:themeColor="accent1" w:themeShade="BF"/>
          <w:szCs w:val="26"/>
          <w:shd w:val="clear" w:color="auto" w:fill="FFFFFF"/>
        </w:rPr>
        <w:t xml:space="preserve"> </w:t>
      </w:r>
      <w:r w:rsidRPr="009C3643">
        <w:rPr>
          <w:rFonts w:cs="Times New Roman"/>
          <w:color w:val="212121"/>
          <w:szCs w:val="26"/>
          <w:shd w:val="clear" w:color="auto" w:fill="FFFFFF"/>
        </w:rPr>
        <w:t xml:space="preserve">- </w:t>
      </w:r>
      <w:r w:rsidR="009C3643" w:rsidRPr="009C3643">
        <w:rPr>
          <w:rFonts w:cs="Times New Roman"/>
          <w:color w:val="212121"/>
          <w:szCs w:val="26"/>
          <w:shd w:val="clear" w:color="auto" w:fill="FFFFFF"/>
        </w:rPr>
        <w:t> Materials that, under emergency conditions, can cause significant irritation.</w:t>
      </w:r>
    </w:p>
    <w:p w:rsidR="009C3643" w:rsidRPr="009C3643" w:rsidRDefault="00884967" w:rsidP="009C3643">
      <w:pPr>
        <w:tabs>
          <w:tab w:val="left" w:pos="1665"/>
        </w:tabs>
        <w:bidi w:val="0"/>
        <w:spacing w:line="276" w:lineRule="auto"/>
        <w:ind w:left="1440" w:hanging="702"/>
        <w:jc w:val="left"/>
        <w:rPr>
          <w:rFonts w:asciiTheme="majorBidi" w:hAnsiTheme="majorBidi" w:cstheme="majorBidi"/>
          <w:szCs w:val="26"/>
          <w:shd w:val="clear" w:color="auto" w:fill="FFFFFF"/>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FF0000"/>
          <w:szCs w:val="26"/>
          <w:shd w:val="clear" w:color="auto" w:fill="FFFFFF"/>
        </w:rPr>
        <w:t xml:space="preserve">Fire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009C3643">
        <w:rPr>
          <w:rFonts w:asciiTheme="majorBidi" w:hAnsiTheme="majorBidi" w:cstheme="majorBidi"/>
          <w:b/>
          <w:bCs/>
          <w:color w:val="FF0000"/>
          <w:szCs w:val="26"/>
          <w:shd w:val="clear" w:color="auto" w:fill="FFFFFF"/>
        </w:rPr>
        <w:t>3</w:t>
      </w:r>
      <w:r w:rsidRPr="00F24901">
        <w:rPr>
          <w:rFonts w:asciiTheme="majorBidi" w:hAnsiTheme="majorBidi" w:cstheme="majorBidi"/>
          <w:color w:val="FF0000"/>
          <w:szCs w:val="26"/>
          <w:shd w:val="clear" w:color="auto" w:fill="FFFFFF"/>
        </w:rPr>
        <w:t xml:space="preserve"> </w:t>
      </w:r>
      <w:r w:rsidRPr="00884967">
        <w:rPr>
          <w:rFonts w:asciiTheme="majorBidi" w:hAnsiTheme="majorBidi" w:cstheme="majorBidi"/>
          <w:color w:val="212121"/>
          <w:szCs w:val="26"/>
          <w:shd w:val="clear" w:color="auto" w:fill="FFFFFF"/>
        </w:rPr>
        <w:t xml:space="preserve">- </w:t>
      </w:r>
      <w:r w:rsidR="009C3643" w:rsidRPr="009C3643">
        <w:rPr>
          <w:rFonts w:asciiTheme="majorBidi" w:hAnsiTheme="majorBidi" w:cstheme="majorBidi"/>
          <w:color w:val="212121"/>
          <w:szCs w:val="26"/>
          <w:shd w:val="clear" w:color="auto" w:fill="FFFFFF"/>
        </w:rPr>
        <w:t>Liquids and solids that can be ignited under almost all ambient temperature conditions. Materials produce hazardous atmospheres with air under almost all ambient temperatures or, though unaffected by ambient temperatures, are readily ignited under almost all conditions.</w:t>
      </w:r>
    </w:p>
    <w:p w:rsidR="00F24901" w:rsidRPr="009C3643" w:rsidRDefault="00884967" w:rsidP="009C3643">
      <w:pPr>
        <w:tabs>
          <w:tab w:val="left" w:pos="1665"/>
        </w:tabs>
        <w:bidi w:val="0"/>
        <w:spacing w:line="276" w:lineRule="auto"/>
        <w:ind w:left="1440" w:hanging="702"/>
        <w:jc w:val="left"/>
        <w:rPr>
          <w:rFonts w:asciiTheme="majorBidi" w:hAnsiTheme="majorBidi" w:cstheme="majorBidi"/>
          <w:szCs w:val="26"/>
        </w:rPr>
      </w:pPr>
      <w:r w:rsidRPr="00884967">
        <w:rPr>
          <w:rFonts w:asciiTheme="majorBidi" w:hAnsiTheme="majorBidi" w:cstheme="majorBidi"/>
          <w:szCs w:val="26"/>
          <w:shd w:val="clear" w:color="auto" w:fill="FFFFFF"/>
        </w:rPr>
        <w:t>NFPA</w:t>
      </w:r>
      <w:r w:rsidRPr="00884967">
        <w:rPr>
          <w:rFonts w:asciiTheme="majorBidi" w:hAnsiTheme="majorBidi" w:cstheme="majorBidi"/>
          <w:b/>
          <w:bCs/>
          <w:szCs w:val="26"/>
          <w:shd w:val="clear" w:color="auto" w:fill="FFFFFF"/>
        </w:rPr>
        <w:t xml:space="preserve"> </w:t>
      </w:r>
      <w:r w:rsidRPr="00F24901">
        <w:rPr>
          <w:rFonts w:asciiTheme="majorBidi" w:hAnsiTheme="majorBidi" w:cstheme="majorBidi"/>
          <w:b/>
          <w:bCs/>
          <w:color w:val="E7E200"/>
          <w:szCs w:val="26"/>
          <w:shd w:val="clear" w:color="auto" w:fill="FFFFFF"/>
        </w:rPr>
        <w:t>Instability</w:t>
      </w:r>
      <w:r w:rsidRPr="00884967">
        <w:rPr>
          <w:rFonts w:asciiTheme="majorBidi" w:hAnsiTheme="majorBidi" w:cstheme="majorBidi"/>
          <w:b/>
          <w:bCs/>
          <w:szCs w:val="26"/>
          <w:shd w:val="clear" w:color="auto" w:fill="FFFFFF"/>
        </w:rPr>
        <w:t xml:space="preserve"> </w:t>
      </w:r>
      <w:r w:rsidRPr="00884967">
        <w:rPr>
          <w:rFonts w:asciiTheme="majorBidi" w:hAnsiTheme="majorBidi" w:cstheme="majorBidi"/>
          <w:szCs w:val="26"/>
          <w:shd w:val="clear" w:color="auto" w:fill="FFFFFF"/>
        </w:rPr>
        <w:t>Rating</w:t>
      </w:r>
      <w:r w:rsidRPr="00884967">
        <w:rPr>
          <w:rFonts w:asciiTheme="majorBidi" w:hAnsiTheme="majorBidi" w:cstheme="majorBidi"/>
          <w:b/>
          <w:bCs/>
          <w:color w:val="5B616B"/>
          <w:szCs w:val="26"/>
          <w:shd w:val="clear" w:color="auto" w:fill="FFFFFF"/>
        </w:rPr>
        <w:t xml:space="preserve">: </w:t>
      </w:r>
      <w:r w:rsidR="009C3643">
        <w:rPr>
          <w:rFonts w:asciiTheme="majorBidi" w:hAnsiTheme="majorBidi" w:cstheme="majorBidi"/>
          <w:b/>
          <w:bCs/>
          <w:color w:val="E7E200"/>
          <w:szCs w:val="26"/>
          <w:shd w:val="clear" w:color="auto" w:fill="FFFFFF"/>
        </w:rPr>
        <w:t>0</w:t>
      </w:r>
      <w:r w:rsidRPr="00F24901">
        <w:rPr>
          <w:rFonts w:asciiTheme="majorBidi" w:hAnsiTheme="majorBidi" w:cstheme="majorBidi"/>
          <w:color w:val="E7E200"/>
          <w:szCs w:val="26"/>
          <w:shd w:val="clear" w:color="auto" w:fill="FFFFFF"/>
        </w:rPr>
        <w:t xml:space="preserve"> </w:t>
      </w:r>
      <w:r w:rsidRPr="009C3643">
        <w:rPr>
          <w:rFonts w:asciiTheme="majorBidi" w:hAnsiTheme="majorBidi" w:cstheme="majorBidi"/>
          <w:color w:val="212121"/>
          <w:szCs w:val="26"/>
          <w:shd w:val="clear" w:color="auto" w:fill="FFFFFF"/>
        </w:rPr>
        <w:t xml:space="preserve">- </w:t>
      </w:r>
      <w:r w:rsidR="00D475B0" w:rsidRPr="009C3643">
        <w:rPr>
          <w:rFonts w:asciiTheme="majorBidi" w:hAnsiTheme="majorBidi" w:cstheme="majorBidi"/>
          <w:color w:val="212121"/>
          <w:szCs w:val="26"/>
          <w:shd w:val="clear" w:color="auto" w:fill="FFFFFF"/>
        </w:rPr>
        <w:t> </w:t>
      </w:r>
      <w:r w:rsidR="009C3643" w:rsidRPr="009C3643">
        <w:rPr>
          <w:rFonts w:asciiTheme="majorBidi" w:hAnsiTheme="majorBidi" w:cstheme="majorBidi"/>
          <w:color w:val="212121"/>
          <w:szCs w:val="26"/>
          <w:shd w:val="clear" w:color="auto" w:fill="FFFFFF"/>
        </w:rPr>
        <w:t> Materials that in themselves are normally stable, even under fire conditions.</w:t>
      </w:r>
    </w:p>
    <w:sectPr w:rsidR="00F24901" w:rsidRPr="009C3643" w:rsidSect="00D475B0">
      <w:pgSz w:w="12240" w:h="15840"/>
      <w:pgMar w:top="284" w:right="1985" w:bottom="142" w:left="709" w:header="0" w:footer="85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1CC" w:rsidRDefault="007C11CC" w:rsidP="008119D2">
      <w:pPr>
        <w:spacing w:after="0" w:line="240" w:lineRule="auto"/>
      </w:pPr>
      <w:r>
        <w:separator/>
      </w:r>
    </w:p>
  </w:endnote>
  <w:endnote w:type="continuationSeparator" w:id="0">
    <w:p w:rsidR="007C11CC" w:rsidRDefault="007C11CC" w:rsidP="00811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1CC" w:rsidRDefault="007C11CC" w:rsidP="008119D2">
      <w:pPr>
        <w:spacing w:after="0" w:line="240" w:lineRule="auto"/>
      </w:pPr>
      <w:r>
        <w:separator/>
      </w:r>
    </w:p>
  </w:footnote>
  <w:footnote w:type="continuationSeparator" w:id="0">
    <w:p w:rsidR="007C11CC" w:rsidRDefault="007C11CC" w:rsidP="008119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77857"/>
    <w:multiLevelType w:val="multilevel"/>
    <w:tmpl w:val="0A7EC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7E0F02"/>
    <w:multiLevelType w:val="hybridMultilevel"/>
    <w:tmpl w:val="E41A77C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2" w15:restartNumberingAfterBreak="0">
    <w:nsid w:val="4CC73839"/>
    <w:multiLevelType w:val="hybridMultilevel"/>
    <w:tmpl w:val="2D4C1518"/>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3" w15:restartNumberingAfterBreak="0">
    <w:nsid w:val="60961903"/>
    <w:multiLevelType w:val="hybridMultilevel"/>
    <w:tmpl w:val="56BA83A2"/>
    <w:lvl w:ilvl="0" w:tplc="04090001">
      <w:start w:val="1"/>
      <w:numFmt w:val="bullet"/>
      <w:lvlText w:val=""/>
      <w:lvlJc w:val="left"/>
      <w:pPr>
        <w:ind w:left="1458" w:hanging="360"/>
      </w:pPr>
      <w:rPr>
        <w:rFonts w:ascii="Symbol" w:hAnsi="Symbol" w:hint="default"/>
      </w:rPr>
    </w:lvl>
    <w:lvl w:ilvl="1" w:tplc="04090003" w:tentative="1">
      <w:start w:val="1"/>
      <w:numFmt w:val="bullet"/>
      <w:lvlText w:val="o"/>
      <w:lvlJc w:val="left"/>
      <w:pPr>
        <w:ind w:left="2178" w:hanging="360"/>
      </w:pPr>
      <w:rPr>
        <w:rFonts w:ascii="Courier New" w:hAnsi="Courier New" w:cs="Courier New" w:hint="default"/>
      </w:rPr>
    </w:lvl>
    <w:lvl w:ilvl="2" w:tplc="04090005" w:tentative="1">
      <w:start w:val="1"/>
      <w:numFmt w:val="bullet"/>
      <w:lvlText w:val=""/>
      <w:lvlJc w:val="left"/>
      <w:pPr>
        <w:ind w:left="2898" w:hanging="360"/>
      </w:pPr>
      <w:rPr>
        <w:rFonts w:ascii="Wingdings" w:hAnsi="Wingdings" w:hint="default"/>
      </w:rPr>
    </w:lvl>
    <w:lvl w:ilvl="3" w:tplc="04090001" w:tentative="1">
      <w:start w:val="1"/>
      <w:numFmt w:val="bullet"/>
      <w:lvlText w:val=""/>
      <w:lvlJc w:val="left"/>
      <w:pPr>
        <w:ind w:left="3618" w:hanging="360"/>
      </w:pPr>
      <w:rPr>
        <w:rFonts w:ascii="Symbol" w:hAnsi="Symbol" w:hint="default"/>
      </w:rPr>
    </w:lvl>
    <w:lvl w:ilvl="4" w:tplc="04090003" w:tentative="1">
      <w:start w:val="1"/>
      <w:numFmt w:val="bullet"/>
      <w:lvlText w:val="o"/>
      <w:lvlJc w:val="left"/>
      <w:pPr>
        <w:ind w:left="4338" w:hanging="360"/>
      </w:pPr>
      <w:rPr>
        <w:rFonts w:ascii="Courier New" w:hAnsi="Courier New" w:cs="Courier New" w:hint="default"/>
      </w:rPr>
    </w:lvl>
    <w:lvl w:ilvl="5" w:tplc="04090005" w:tentative="1">
      <w:start w:val="1"/>
      <w:numFmt w:val="bullet"/>
      <w:lvlText w:val=""/>
      <w:lvlJc w:val="left"/>
      <w:pPr>
        <w:ind w:left="5058" w:hanging="360"/>
      </w:pPr>
      <w:rPr>
        <w:rFonts w:ascii="Wingdings" w:hAnsi="Wingdings" w:hint="default"/>
      </w:rPr>
    </w:lvl>
    <w:lvl w:ilvl="6" w:tplc="04090001" w:tentative="1">
      <w:start w:val="1"/>
      <w:numFmt w:val="bullet"/>
      <w:lvlText w:val=""/>
      <w:lvlJc w:val="left"/>
      <w:pPr>
        <w:ind w:left="5778" w:hanging="360"/>
      </w:pPr>
      <w:rPr>
        <w:rFonts w:ascii="Symbol" w:hAnsi="Symbol" w:hint="default"/>
      </w:rPr>
    </w:lvl>
    <w:lvl w:ilvl="7" w:tplc="04090003" w:tentative="1">
      <w:start w:val="1"/>
      <w:numFmt w:val="bullet"/>
      <w:lvlText w:val="o"/>
      <w:lvlJc w:val="left"/>
      <w:pPr>
        <w:ind w:left="6498" w:hanging="360"/>
      </w:pPr>
      <w:rPr>
        <w:rFonts w:ascii="Courier New" w:hAnsi="Courier New" w:cs="Courier New" w:hint="default"/>
      </w:rPr>
    </w:lvl>
    <w:lvl w:ilvl="8" w:tplc="04090005" w:tentative="1">
      <w:start w:val="1"/>
      <w:numFmt w:val="bullet"/>
      <w:lvlText w:val=""/>
      <w:lvlJc w:val="left"/>
      <w:pPr>
        <w:ind w:left="7218" w:hanging="360"/>
      </w:pPr>
      <w:rPr>
        <w:rFonts w:ascii="Wingdings" w:hAnsi="Wingdings" w:hint="default"/>
      </w:rPr>
    </w:lvl>
  </w:abstractNum>
  <w:abstractNum w:abstractNumId="4" w15:restartNumberingAfterBreak="0">
    <w:nsid w:val="71D5505A"/>
    <w:multiLevelType w:val="hybridMultilevel"/>
    <w:tmpl w:val="7B282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3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Y1tzQ2MjAxsjQ1MjZW0lEKTi0uzszPAykwqQUA/macWCwAAAA="/>
  </w:docVars>
  <w:rsids>
    <w:rsidRoot w:val="00D71953"/>
    <w:rsid w:val="00031246"/>
    <w:rsid w:val="000D73CF"/>
    <w:rsid w:val="000D7744"/>
    <w:rsid w:val="00124E13"/>
    <w:rsid w:val="0017363F"/>
    <w:rsid w:val="00186739"/>
    <w:rsid w:val="001B65C7"/>
    <w:rsid w:val="00270569"/>
    <w:rsid w:val="002B3D21"/>
    <w:rsid w:val="00316AE3"/>
    <w:rsid w:val="00333397"/>
    <w:rsid w:val="00340179"/>
    <w:rsid w:val="0035667A"/>
    <w:rsid w:val="00361E39"/>
    <w:rsid w:val="003721B1"/>
    <w:rsid w:val="003C169B"/>
    <w:rsid w:val="003C7D2D"/>
    <w:rsid w:val="003D3945"/>
    <w:rsid w:val="00441EFE"/>
    <w:rsid w:val="004C57AE"/>
    <w:rsid w:val="004E6A04"/>
    <w:rsid w:val="00502DF8"/>
    <w:rsid w:val="00564246"/>
    <w:rsid w:val="005870C9"/>
    <w:rsid w:val="006B1A7E"/>
    <w:rsid w:val="007570A1"/>
    <w:rsid w:val="007650C4"/>
    <w:rsid w:val="007B7E7B"/>
    <w:rsid w:val="007C11CC"/>
    <w:rsid w:val="008119D2"/>
    <w:rsid w:val="00817AE3"/>
    <w:rsid w:val="008309DF"/>
    <w:rsid w:val="008835A9"/>
    <w:rsid w:val="00884967"/>
    <w:rsid w:val="008A1A61"/>
    <w:rsid w:val="00990F2C"/>
    <w:rsid w:val="00990FF2"/>
    <w:rsid w:val="009A1191"/>
    <w:rsid w:val="009C3643"/>
    <w:rsid w:val="00A257C9"/>
    <w:rsid w:val="00A2681F"/>
    <w:rsid w:val="00A40FE6"/>
    <w:rsid w:val="00A60EED"/>
    <w:rsid w:val="00A82890"/>
    <w:rsid w:val="00B0081F"/>
    <w:rsid w:val="00B37B66"/>
    <w:rsid w:val="00B45BC0"/>
    <w:rsid w:val="00B720C5"/>
    <w:rsid w:val="00B74099"/>
    <w:rsid w:val="00C02174"/>
    <w:rsid w:val="00C64D2C"/>
    <w:rsid w:val="00C7772F"/>
    <w:rsid w:val="00C80824"/>
    <w:rsid w:val="00C826CF"/>
    <w:rsid w:val="00C97B2D"/>
    <w:rsid w:val="00CB28C4"/>
    <w:rsid w:val="00CB3D1D"/>
    <w:rsid w:val="00D475B0"/>
    <w:rsid w:val="00D71953"/>
    <w:rsid w:val="00D727BD"/>
    <w:rsid w:val="00DF4680"/>
    <w:rsid w:val="00E76C18"/>
    <w:rsid w:val="00EA3B96"/>
    <w:rsid w:val="00EB4C8E"/>
    <w:rsid w:val="00EE2492"/>
    <w:rsid w:val="00EE5339"/>
    <w:rsid w:val="00EE56EC"/>
    <w:rsid w:val="00F24901"/>
    <w:rsid w:val="00F25FD1"/>
    <w:rsid w:val="00F91DCF"/>
    <w:rsid w:val="00F92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8CA26"/>
  <w15:chartTrackingRefBased/>
  <w15:docId w15:val="{887B83E1-0820-43BC-85B7-7A22618D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B Nazanin"/>
        <w:sz w:val="26"/>
        <w:szCs w:val="28"/>
        <w:lang w:val="en-US" w:eastAsia="en-US" w:bidi="ar-SA"/>
      </w:rPr>
    </w:rPrDefault>
    <w:pPrDefault>
      <w:pPr>
        <w:bidi/>
        <w:spacing w:after="120" w:line="360" w:lineRule="auto"/>
        <w:ind w:firstLine="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81F"/>
  </w:style>
  <w:style w:type="paragraph" w:styleId="Heading1">
    <w:name w:val="heading 1"/>
    <w:basedOn w:val="Normal"/>
    <w:next w:val="Normal"/>
    <w:link w:val="Heading1Char"/>
    <w:uiPriority w:val="9"/>
    <w:qFormat/>
    <w:rsid w:val="00A60EED"/>
    <w:pPr>
      <w:keepNext/>
      <w:keepLines/>
      <w:spacing w:before="240" w:after="0"/>
      <w:jc w:val="left"/>
      <w:outlineLvl w:val="0"/>
    </w:pPr>
    <w:rPr>
      <w:rFonts w:ascii="B Nazanin" w:eastAsiaTheme="majorEastAsia" w:hAnsi="B Nazanin" w:cstheme="majorBidi"/>
      <w:b/>
      <w:sz w:val="56"/>
      <w:szCs w:val="32"/>
    </w:rPr>
  </w:style>
  <w:style w:type="paragraph" w:styleId="Heading4">
    <w:name w:val="heading 4"/>
    <w:basedOn w:val="Normal"/>
    <w:link w:val="Heading4Char"/>
    <w:uiPriority w:val="9"/>
    <w:qFormat/>
    <w:rsid w:val="00884967"/>
    <w:pPr>
      <w:bidi w:val="0"/>
      <w:spacing w:before="100" w:beforeAutospacing="1" w:after="100" w:afterAutospacing="1" w:line="240" w:lineRule="auto"/>
      <w:ind w:firstLine="0"/>
      <w:jc w:val="left"/>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EED"/>
    <w:rPr>
      <w:rFonts w:ascii="B Nazanin" w:eastAsiaTheme="majorEastAsia" w:hAnsi="B Nazanin" w:cstheme="majorBidi"/>
      <w:b/>
      <w:sz w:val="56"/>
      <w:szCs w:val="32"/>
    </w:rPr>
  </w:style>
  <w:style w:type="table" w:styleId="TableGrid">
    <w:name w:val="Table Grid"/>
    <w:basedOn w:val="TableNormal"/>
    <w:uiPriority w:val="39"/>
    <w:rsid w:val="00270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72F"/>
    <w:pPr>
      <w:ind w:left="720"/>
      <w:contextualSpacing/>
    </w:pPr>
  </w:style>
  <w:style w:type="character" w:styleId="Hyperlink">
    <w:name w:val="Hyperlink"/>
    <w:basedOn w:val="DefaultParagraphFont"/>
    <w:uiPriority w:val="99"/>
    <w:semiHidden/>
    <w:unhideWhenUsed/>
    <w:rsid w:val="001B65C7"/>
    <w:rPr>
      <w:color w:val="0000FF"/>
      <w:u w:val="single"/>
    </w:rPr>
  </w:style>
  <w:style w:type="paragraph" w:styleId="Header">
    <w:name w:val="header"/>
    <w:basedOn w:val="Normal"/>
    <w:link w:val="HeaderChar"/>
    <w:uiPriority w:val="99"/>
    <w:unhideWhenUsed/>
    <w:rsid w:val="008119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19D2"/>
  </w:style>
  <w:style w:type="paragraph" w:styleId="Footer">
    <w:name w:val="footer"/>
    <w:basedOn w:val="Normal"/>
    <w:link w:val="FooterChar"/>
    <w:uiPriority w:val="99"/>
    <w:unhideWhenUsed/>
    <w:rsid w:val="008119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19D2"/>
  </w:style>
  <w:style w:type="character" w:customStyle="1" w:styleId="highlight">
    <w:name w:val="highlight"/>
    <w:basedOn w:val="DefaultParagraphFont"/>
    <w:rsid w:val="00A2681F"/>
  </w:style>
  <w:style w:type="character" w:customStyle="1" w:styleId="f-medium">
    <w:name w:val="f-medium"/>
    <w:basedOn w:val="DefaultParagraphFont"/>
    <w:rsid w:val="00A2681F"/>
  </w:style>
  <w:style w:type="character" w:customStyle="1" w:styleId="breakword">
    <w:name w:val="breakword"/>
    <w:basedOn w:val="DefaultParagraphFont"/>
    <w:rsid w:val="00A2681F"/>
  </w:style>
  <w:style w:type="character" w:customStyle="1" w:styleId="ghswarning">
    <w:name w:val="ghswarning"/>
    <w:basedOn w:val="DefaultParagraphFont"/>
    <w:rsid w:val="00A2681F"/>
  </w:style>
  <w:style w:type="character" w:customStyle="1" w:styleId="ghsdanger">
    <w:name w:val="ghsdanger"/>
    <w:basedOn w:val="DefaultParagraphFont"/>
    <w:rsid w:val="00884967"/>
  </w:style>
  <w:style w:type="character" w:customStyle="1" w:styleId="Heading4Char">
    <w:name w:val="Heading 4 Char"/>
    <w:basedOn w:val="DefaultParagraphFont"/>
    <w:link w:val="Heading4"/>
    <w:uiPriority w:val="9"/>
    <w:rsid w:val="00884967"/>
    <w:rPr>
      <w:rFonts w:eastAsia="Times New Roman" w:cs="Times New Roman"/>
      <w:b/>
      <w:bCs/>
      <w:sz w:val="24"/>
      <w:szCs w:val="24"/>
    </w:rPr>
  </w:style>
  <w:style w:type="table" w:styleId="TableGridLight">
    <w:name w:val="Grid Table Light"/>
    <w:basedOn w:val="TableNormal"/>
    <w:uiPriority w:val="40"/>
    <w:rsid w:val="008849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884764">
      <w:bodyDiv w:val="1"/>
      <w:marLeft w:val="0"/>
      <w:marRight w:val="0"/>
      <w:marTop w:val="0"/>
      <w:marBottom w:val="0"/>
      <w:divBdr>
        <w:top w:val="none" w:sz="0" w:space="0" w:color="auto"/>
        <w:left w:val="none" w:sz="0" w:space="0" w:color="auto"/>
        <w:bottom w:val="none" w:sz="0" w:space="0" w:color="auto"/>
        <w:right w:val="none" w:sz="0" w:space="0" w:color="auto"/>
      </w:divBdr>
    </w:div>
    <w:div w:id="1152410673">
      <w:bodyDiv w:val="1"/>
      <w:marLeft w:val="0"/>
      <w:marRight w:val="0"/>
      <w:marTop w:val="0"/>
      <w:marBottom w:val="0"/>
      <w:divBdr>
        <w:top w:val="none" w:sz="0" w:space="0" w:color="auto"/>
        <w:left w:val="none" w:sz="0" w:space="0" w:color="auto"/>
        <w:bottom w:val="none" w:sz="0" w:space="0" w:color="auto"/>
        <w:right w:val="none" w:sz="0" w:space="0" w:color="auto"/>
      </w:divBdr>
    </w:div>
    <w:div w:id="1245993187">
      <w:bodyDiv w:val="1"/>
      <w:marLeft w:val="0"/>
      <w:marRight w:val="0"/>
      <w:marTop w:val="0"/>
      <w:marBottom w:val="0"/>
      <w:divBdr>
        <w:top w:val="none" w:sz="0" w:space="0" w:color="auto"/>
        <w:left w:val="none" w:sz="0" w:space="0" w:color="auto"/>
        <w:bottom w:val="none" w:sz="0" w:space="0" w:color="auto"/>
        <w:right w:val="none" w:sz="0" w:space="0" w:color="auto"/>
      </w:divBdr>
    </w:div>
    <w:div w:id="1555893969">
      <w:bodyDiv w:val="1"/>
      <w:marLeft w:val="0"/>
      <w:marRight w:val="0"/>
      <w:marTop w:val="0"/>
      <w:marBottom w:val="0"/>
      <w:divBdr>
        <w:top w:val="none" w:sz="0" w:space="0" w:color="auto"/>
        <w:left w:val="none" w:sz="0" w:space="0" w:color="auto"/>
        <w:bottom w:val="none" w:sz="0" w:space="0" w:color="auto"/>
        <w:right w:val="none" w:sz="0" w:space="0" w:color="auto"/>
      </w:divBdr>
    </w:div>
    <w:div w:id="1603413829">
      <w:bodyDiv w:val="1"/>
      <w:marLeft w:val="0"/>
      <w:marRight w:val="0"/>
      <w:marTop w:val="0"/>
      <w:marBottom w:val="0"/>
      <w:divBdr>
        <w:top w:val="none" w:sz="0" w:space="0" w:color="auto"/>
        <w:left w:val="none" w:sz="0" w:space="0" w:color="auto"/>
        <w:bottom w:val="none" w:sz="0" w:space="0" w:color="auto"/>
        <w:right w:val="none" w:sz="0" w:space="0" w:color="auto"/>
      </w:divBdr>
    </w:div>
    <w:div w:id="1684894392">
      <w:bodyDiv w:val="1"/>
      <w:marLeft w:val="0"/>
      <w:marRight w:val="0"/>
      <w:marTop w:val="0"/>
      <w:marBottom w:val="0"/>
      <w:divBdr>
        <w:top w:val="none" w:sz="0" w:space="0" w:color="auto"/>
        <w:left w:val="none" w:sz="0" w:space="0" w:color="auto"/>
        <w:bottom w:val="none" w:sz="0" w:space="0" w:color="auto"/>
        <w:right w:val="none" w:sz="0" w:space="0" w:color="auto"/>
      </w:divBdr>
    </w:div>
    <w:div w:id="1865904194">
      <w:bodyDiv w:val="1"/>
      <w:marLeft w:val="0"/>
      <w:marRight w:val="0"/>
      <w:marTop w:val="0"/>
      <w:marBottom w:val="0"/>
      <w:divBdr>
        <w:top w:val="none" w:sz="0" w:space="0" w:color="auto"/>
        <w:left w:val="none" w:sz="0" w:space="0" w:color="auto"/>
        <w:bottom w:val="none" w:sz="0" w:space="0" w:color="auto"/>
        <w:right w:val="none" w:sz="0" w:space="0" w:color="auto"/>
      </w:divBdr>
    </w:div>
    <w:div w:id="195612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nst.ut.ac.ir/en/mainpage" TargetMode="External"/><Relationship Id="rId13" Type="http://schemas.openxmlformats.org/officeDocument/2006/relationships/image" Target="media/image1.jpg"/><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fnst.ut.ac.ir/en/mainpage" TargetMode="External"/><Relationship Id="rId12" Type="http://schemas.openxmlformats.org/officeDocument/2006/relationships/hyperlink" Target="https://fnst.ut.ac.ir/en/mainpage" TargetMode="External"/><Relationship Id="rId17" Type="http://schemas.openxmlformats.org/officeDocument/2006/relationships/image" Target="media/image30.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nst.ut.ac.ir/en/mainpage" TargetMode="External"/><Relationship Id="rId5" Type="http://schemas.openxmlformats.org/officeDocument/2006/relationships/footnotes" Target="footnotes.xml"/><Relationship Id="rId15" Type="http://schemas.openxmlformats.org/officeDocument/2006/relationships/hyperlink" Target="https://pubchem.ncbi.nlm.nih.gov/" TargetMode="External"/><Relationship Id="rId10" Type="http://schemas.openxmlformats.org/officeDocument/2006/relationships/hyperlink" Target="https://fnst.ut.ac.ir/en/mainpage" TargetMode="External"/><Relationship Id="rId19" Type="http://schemas.openxmlformats.org/officeDocument/2006/relationships/image" Target="media/image40.png"/><Relationship Id="rId4" Type="http://schemas.openxmlformats.org/officeDocument/2006/relationships/webSettings" Target="webSettings.xml"/><Relationship Id="rId9" Type="http://schemas.openxmlformats.org/officeDocument/2006/relationships/hyperlink" Target="https://fnst.ut.ac.ir/en/mainpage" TargetMode="External"/><Relationship Id="rId1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Nastaran Hosseini</dc:creator>
  <cp:keywords/>
  <dc:description/>
  <cp:lastModifiedBy>ASUS</cp:lastModifiedBy>
  <cp:revision>2</cp:revision>
  <cp:lastPrinted>2021-04-23T08:31:00Z</cp:lastPrinted>
  <dcterms:created xsi:type="dcterms:W3CDTF">2021-11-04T06:56:00Z</dcterms:created>
  <dcterms:modified xsi:type="dcterms:W3CDTF">2021-11-04T06:56:00Z</dcterms:modified>
</cp:coreProperties>
</file>